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Assignment</w:t>
      </w:r>
      <w:r>
        <w:t xml:space="preserve"> </w:t>
      </w:r>
      <w:r>
        <w:t xml:space="preserve">4</w:t>
      </w:r>
    </w:p>
    <w:bookmarkStart w:id="22" w:name="consumption-practice"/>
    <w:p>
      <w:pPr>
        <w:pStyle w:val="Heading1"/>
      </w:pPr>
      <w:r>
        <w:t xml:space="preserve">Consumption Practice</w:t>
      </w:r>
    </w:p>
    <w:p>
      <w:pPr>
        <w:pStyle w:val="FirstParagraph"/>
      </w:pPr>
      <w:r>
        <w:t xml:space="preserve">Suppose that the economy is characterized by the following behavioral equations:</w:t>
      </w:r>
    </w:p>
    <w:p>
      <w:pPr>
        <w:pStyle w:val="BodyText"/>
      </w:pPr>
      <m:oMathPara>
        <m:oMathParaPr>
          <m:jc m:val="center"/>
        </m:oMathParaPr>
        <m:oMath>
          <m:r>
            <m:t>C</m:t>
          </m:r>
          <m:r>
            <m:rPr>
              <m:sty m:val="p"/>
            </m:rPr>
            <m:t>=</m:t>
          </m:r>
          <m:r>
            <m:t>160</m:t>
          </m:r>
          <m:r>
            <m:rPr>
              <m:sty m:val="p"/>
            </m:rPr>
            <m:t>+</m:t>
          </m:r>
          <m:r>
            <m:t>0.6</m:t>
          </m:r>
          <m:r>
            <m:t>Y</m:t>
          </m:r>
          <m:r>
            <m:t>D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I</m:t>
          </m:r>
          <m:r>
            <m:rPr>
              <m:sty m:val="p"/>
            </m:rPr>
            <m:t>=</m:t>
          </m:r>
          <m:r>
            <m:t>150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G</m:t>
          </m:r>
          <m:r>
            <m:rPr>
              <m:sty m:val="p"/>
            </m:rPr>
            <m:t>=</m:t>
          </m:r>
          <m:r>
            <m:t>150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T</m:t>
          </m:r>
          <m:r>
            <m:rPr>
              <m:sty m:val="p"/>
            </m:rPr>
            <m:t>=</m:t>
          </m:r>
          <m:r>
            <m:t>100</m:t>
          </m:r>
        </m:oMath>
      </m:oMathPara>
    </w:p>
    <w:bookmarkStart w:id="20" w:name="question-1"/>
    <w:p>
      <w:pPr>
        <w:pStyle w:val="Heading2"/>
      </w:pPr>
      <w:r>
        <w:t xml:space="preserve">Question 1</w:t>
      </w:r>
    </w:p>
    <w:p>
      <w:pPr>
        <w:pStyle w:val="FirstParagraph"/>
      </w:pPr>
      <w:r>
        <w:t xml:space="preserve">Solve for the following variables.</w:t>
      </w:r>
    </w:p>
    <w:p>
      <w:pPr>
        <w:numPr>
          <w:ilvl w:val="0"/>
          <w:numId w:val="1001"/>
        </w:numPr>
      </w:pPr>
      <w:r>
        <w:t xml:space="preserve">Equilibrium GDP (Y)</w:t>
      </w:r>
    </w:p>
    <w:p>
      <w:pPr>
        <w:numPr>
          <w:ilvl w:val="0"/>
          <w:numId w:val="1001"/>
        </w:numPr>
      </w:pPr>
      <w:r>
        <w:t xml:space="preserve">Disposable income (YD)</w:t>
      </w:r>
    </w:p>
    <w:p>
      <w:pPr>
        <w:numPr>
          <w:ilvl w:val="0"/>
          <w:numId w:val="1001"/>
        </w:numPr>
      </w:pPr>
      <w:r>
        <w:t xml:space="preserve">Consumption spending (C)</w:t>
      </w:r>
    </w:p>
    <w:bookmarkEnd w:id="20"/>
    <w:bookmarkStart w:id="21" w:name="question-2"/>
    <w:p>
      <w:pPr>
        <w:pStyle w:val="Heading2"/>
      </w:pPr>
      <w:r>
        <w:t xml:space="preserve">Question 2</w:t>
      </w:r>
    </w:p>
    <w:p>
      <w:pPr>
        <w:pStyle w:val="FirstParagraph"/>
      </w:pPr>
      <w:r>
        <w:t xml:space="preserve">Use the economy described in Question 1.</w:t>
      </w:r>
    </w:p>
    <w:p>
      <w:pPr>
        <w:numPr>
          <w:ilvl w:val="0"/>
          <w:numId w:val="1002"/>
        </w:numPr>
      </w:pPr>
      <w:r>
        <w:t xml:space="preserve">Solve for equilibrium output. Compute total demand. Is it equal to</w:t>
      </w:r>
      <w:r>
        <w:t xml:space="preserve"> </w:t>
      </w:r>
      <w:r>
        <w:t xml:space="preserve">production? Explain.</w:t>
      </w:r>
    </w:p>
    <w:p>
      <w:pPr>
        <w:numPr>
          <w:ilvl w:val="0"/>
          <w:numId w:val="1002"/>
        </w:numPr>
      </w:pPr>
      <w:r>
        <w:t xml:space="preserve">Compute private saving.</w:t>
      </w:r>
    </w:p>
    <w:p>
      <w:pPr>
        <w:numPr>
          <w:ilvl w:val="0"/>
          <w:numId w:val="1002"/>
        </w:numPr>
      </w:pPr>
      <w:r>
        <w:t xml:space="preserve">Assume that G is now equal to 110. Solve for equilibrium output. Compute total demand. Is it equal to production? Explain.</w:t>
      </w:r>
    </w:p>
    <w:p>
      <w:pPr>
        <w:numPr>
          <w:ilvl w:val="0"/>
          <w:numId w:val="1002"/>
        </w:numPr>
      </w:pPr>
      <w:r>
        <w:t xml:space="preserve">Assume that G is equal to 110, so output is given by your answer to part c. Compute private saving. Is private saving greater than, less than, or equal to part b?</w:t>
      </w:r>
    </w:p>
    <w:p>
      <w:pPr>
        <w:numPr>
          <w:ilvl w:val="0"/>
          <w:numId w:val="1002"/>
        </w:numPr>
      </w:pPr>
      <w:r>
        <w:t xml:space="preserve">Explain the intuition behind your answer to d. </w:t>
      </w:r>
    </w:p>
    <w:bookmarkEnd w:id="21"/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711">
    <w:nsid w:val="A99711"/>
    <w:multiLevelType w:val="multilevel"/>
    <w:lvl w:ilvl="0">
      <w:start w:val="1"/>
      <w:numFmt w:val="lowerLetter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Letter"/>
      <w:lvlText w:val="%3."/>
      <w:lvlJc w:val="left"/>
      <w:pPr>
        <w:ind w:left="2160" w:hanging="480"/>
      </w:pPr>
    </w:lvl>
    <w:lvl w:ilvl="3">
      <w:start w:val="1"/>
      <w:numFmt w:val="lowerLetter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Letter"/>
      <w:lvlText w:val="%6."/>
      <w:lvlJc w:val="left"/>
      <w:pPr>
        <w:ind w:left="4320" w:hanging="480"/>
      </w:pPr>
    </w:lvl>
    <w:lvl w:ilvl="6">
      <w:start w:val="1"/>
      <w:numFmt w:val="lowerLetter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Letter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4</dc:title>
  <dc:creator/>
  <cp:keywords/>
  <dcterms:created xsi:type="dcterms:W3CDTF">2023-09-26T00:21:52Z</dcterms:created>
  <dcterms:modified xsi:type="dcterms:W3CDTF">2023-09-26T00:21:52Z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editor">
    <vt:lpwstr>visual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page-layout">
    <vt:lpwstr>full</vt:lpwstr>
  </property>
  <property fmtid="{D5CDD505-2E9C-101B-9397-08002B2CF9AE}" pid="9" name="toc-title">
    <vt:lpwstr>Table of contents</vt:lpwstr>
  </property>
</Properties>
</file>