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752B8" w14:textId="06E5350D" w:rsidR="00DB3107" w:rsidRDefault="00B83CAB" w:rsidP="00B83CAB">
      <w:pPr>
        <w:pStyle w:val="Title"/>
      </w:pPr>
      <w:r>
        <w:t xml:space="preserve">Macroeconomic Theory: </w:t>
      </w:r>
      <w:r w:rsidR="00BD5AC6">
        <w:t>IS-MP-PC Practice</w:t>
      </w:r>
    </w:p>
    <w:p w14:paraId="49328D24" w14:textId="77777777" w:rsidR="00DB3107" w:rsidRDefault="00DB3107"/>
    <w:p w14:paraId="26048A91" w14:textId="6CE63F8A" w:rsidR="00DB3107" w:rsidRDefault="00B83CAB" w:rsidP="00DB3107">
      <w:pPr>
        <w:pStyle w:val="Heading2"/>
      </w:pPr>
      <w:r>
        <w:t>A Note on t</w:t>
      </w:r>
      <w:r w:rsidR="00DB3107">
        <w:t>he Phillips Curve</w:t>
      </w:r>
    </w:p>
    <w:p w14:paraId="3573188D" w14:textId="77777777" w:rsidR="00DB3107" w:rsidRDefault="00DB3107" w:rsidP="00DB3107"/>
    <w:p w14:paraId="7D2D381E" w14:textId="11D7EB45" w:rsidR="00D1305A" w:rsidRDefault="00D1305A" w:rsidP="00DB3107">
      <w:r>
        <w:t xml:space="preserve">So </w:t>
      </w:r>
      <w:proofErr w:type="gramStart"/>
      <w:r>
        <w:t>far</w:t>
      </w:r>
      <w:proofErr w:type="gramEnd"/>
      <w:r>
        <w:t xml:space="preserve"> we have pretty good practice using the IS curve and the MP curve. Let’s take a minute to look at the Phillips Curve in equation form. </w:t>
      </w:r>
    </w:p>
    <w:p w14:paraId="3C0FE728" w14:textId="77777777" w:rsidR="00D1305A" w:rsidRDefault="00D1305A" w:rsidP="00DB3107"/>
    <w:p w14:paraId="56A5E22D" w14:textId="1DA634E4" w:rsidR="00DB3107" w:rsidRDefault="00DB3107" w:rsidP="00DB3107">
      <w:r>
        <w:t xml:space="preserve">The Phillips Curve has </w:t>
      </w:r>
      <w:r w:rsidR="00991772">
        <w:t xml:space="preserve">three basic components derived from the following inflation equation: </w:t>
      </w:r>
    </w:p>
    <w:p w14:paraId="38AB13DC" w14:textId="77777777" w:rsidR="00991772" w:rsidRDefault="00991772" w:rsidP="00DB3107"/>
    <w:p w14:paraId="4172B3E6" w14:textId="0C496468" w:rsidR="00991772" w:rsidRPr="00991772" w:rsidRDefault="00991772" w:rsidP="00DB3107">
      <w:pPr>
        <w:rPr>
          <w:rFonts w:eastAsiaTheme="minorEastAsia"/>
        </w:rPr>
      </w:pPr>
      <m:oMathPara>
        <m:oMath>
          <m:sSub>
            <m:sSubPr>
              <m:ctrlPr>
                <w:rPr>
                  <w:rFonts w:ascii="Cambria Math" w:hAnsi="Cambria Math"/>
                  <w:i/>
                </w:rPr>
              </m:ctrlPr>
            </m:sSubPr>
            <m:e>
              <m:r>
                <w:rPr>
                  <w:rFonts w:ascii="Cambria Math" w:hAnsi="Cambria Math"/>
                </w:rPr>
                <m:t>π</m:t>
              </m:r>
            </m:e>
            <m:sub>
              <m:r>
                <w:rPr>
                  <w:rFonts w:ascii="Cambria Math" w:hAnsi="Cambria Math"/>
                </w:rPr>
                <m:t>t</m:t>
              </m:r>
            </m:sub>
          </m:sSub>
          <m:r>
            <w:rPr>
              <w:rFonts w:ascii="Cambria Math" w:hAnsi="Cambria Math"/>
            </w:rPr>
            <m:t xml:space="preserve">= </m:t>
          </m:r>
          <m:sSup>
            <m:sSupPr>
              <m:ctrlPr>
                <w:rPr>
                  <w:rFonts w:ascii="Cambria Math" w:hAnsi="Cambria Math"/>
                  <w:i/>
                </w:rPr>
              </m:ctrlPr>
            </m:sSupPr>
            <m:e>
              <m:r>
                <w:rPr>
                  <w:rFonts w:ascii="Cambria Math" w:hAnsi="Cambria Math"/>
                </w:rPr>
                <m:t>π</m:t>
              </m:r>
            </m:e>
            <m:sup>
              <m:r>
                <w:rPr>
                  <w:rFonts w:ascii="Cambria Math" w:hAnsi="Cambria Math"/>
                </w:rPr>
                <m:t>e</m:t>
              </m:r>
            </m:sup>
          </m:sSup>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Y-</m:t>
                  </m:r>
                  <m:sSup>
                    <m:sSupPr>
                      <m:ctrlPr>
                        <w:rPr>
                          <w:rFonts w:ascii="Cambria Math" w:hAnsi="Cambria Math"/>
                          <w:i/>
                        </w:rPr>
                      </m:ctrlPr>
                    </m:sSupPr>
                    <m:e>
                      <m:r>
                        <w:rPr>
                          <w:rFonts w:ascii="Cambria Math" w:hAnsi="Cambria Math"/>
                        </w:rPr>
                        <m:t>Y</m:t>
                      </m:r>
                    </m:e>
                    <m:sup>
                      <m:r>
                        <w:rPr>
                          <w:rFonts w:ascii="Cambria Math" w:hAnsi="Cambria Math"/>
                        </w:rPr>
                        <m:t>P</m:t>
                      </m:r>
                    </m:sup>
                  </m:sSup>
                </m:e>
              </m:d>
            </m:num>
            <m:den>
              <m:sSup>
                <m:sSupPr>
                  <m:ctrlPr>
                    <w:rPr>
                      <w:rFonts w:ascii="Cambria Math" w:hAnsi="Cambria Math"/>
                      <w:i/>
                    </w:rPr>
                  </m:ctrlPr>
                </m:sSupPr>
                <m:e>
                  <m:r>
                    <w:rPr>
                      <w:rFonts w:ascii="Cambria Math" w:hAnsi="Cambria Math"/>
                    </w:rPr>
                    <m:t>Y</m:t>
                  </m:r>
                </m:e>
                <m:sup>
                  <m:r>
                    <w:rPr>
                      <w:rFonts w:ascii="Cambria Math" w:hAnsi="Cambria Math"/>
                    </w:rPr>
                    <m:t>P</m:t>
                  </m:r>
                </m:sup>
              </m:sSup>
            </m:den>
          </m:f>
          <m:r>
            <w:rPr>
              <w:rFonts w:ascii="Cambria Math" w:hAnsi="Cambria Math"/>
            </w:rPr>
            <m:t>+v</m:t>
          </m:r>
        </m:oMath>
      </m:oMathPara>
    </w:p>
    <w:p w14:paraId="75BE1A58" w14:textId="77777777" w:rsidR="00991772" w:rsidRDefault="00991772" w:rsidP="00DB3107">
      <w:pPr>
        <w:rPr>
          <w:rFonts w:eastAsiaTheme="minorEastAsia"/>
        </w:rPr>
      </w:pPr>
    </w:p>
    <w:p w14:paraId="0930D80B" w14:textId="50C6E640" w:rsidR="00991772" w:rsidRDefault="00991772" w:rsidP="00DB3107">
      <w:pPr>
        <w:rPr>
          <w:rFonts w:eastAsiaTheme="minorEastAsia"/>
        </w:rPr>
      </w:pPr>
      <w:r>
        <w:rPr>
          <w:rFonts w:eastAsiaTheme="minorEastAsia"/>
        </w:rPr>
        <w:t>Each of these components should be familiar:</w:t>
      </w:r>
    </w:p>
    <w:p w14:paraId="2734CD2A" w14:textId="77777777" w:rsidR="00991772" w:rsidRDefault="00991772" w:rsidP="00DB3107">
      <w:pPr>
        <w:rPr>
          <w:rFonts w:eastAsiaTheme="minorEastAsia"/>
        </w:rPr>
      </w:pPr>
    </w:p>
    <w:p w14:paraId="7C7C9757" w14:textId="1F0F6A9F" w:rsidR="00991772" w:rsidRDefault="00991772" w:rsidP="00DB3107">
      <w:pPr>
        <w:rPr>
          <w:rFonts w:eastAsiaTheme="minorEastAsia"/>
        </w:rPr>
      </w:pPr>
      <m:oMath>
        <m:sSup>
          <m:sSupPr>
            <m:ctrlPr>
              <w:rPr>
                <w:rFonts w:ascii="Cambria Math" w:hAnsi="Cambria Math"/>
                <w:i/>
              </w:rPr>
            </m:ctrlPr>
          </m:sSupPr>
          <m:e>
            <m:r>
              <w:rPr>
                <w:rFonts w:ascii="Cambria Math" w:hAnsi="Cambria Math"/>
              </w:rPr>
              <m:t>π</m:t>
            </m:r>
          </m:e>
          <m:sup>
            <m:r>
              <w:rPr>
                <w:rFonts w:ascii="Cambria Math" w:hAnsi="Cambria Math"/>
              </w:rPr>
              <m:t>e</m:t>
            </m:r>
          </m:sup>
        </m:sSup>
      </m:oMath>
      <w:r>
        <w:rPr>
          <w:rFonts w:eastAsiaTheme="minorEastAsia"/>
        </w:rPr>
        <w:t xml:space="preserve">: this is expected inflation. If the central bank is trusted by households and businesses, then their best prediction of future inflation will be the inflation target set by the central bank. In the US, the Federal Reserve has set a target of 2%. </w:t>
      </w:r>
    </w:p>
    <w:p w14:paraId="40AF7914" w14:textId="77777777" w:rsidR="00991772" w:rsidRDefault="00991772" w:rsidP="00DB3107">
      <w:pPr>
        <w:rPr>
          <w:rFonts w:eastAsiaTheme="minorEastAsia"/>
        </w:rPr>
      </w:pPr>
    </w:p>
    <w:p w14:paraId="30C31B66" w14:textId="77777777" w:rsidR="00991772" w:rsidRDefault="00991772" w:rsidP="00991772">
      <w:pPr>
        <w:rPr>
          <w:rFonts w:eastAsiaTheme="minorEastAsia"/>
        </w:rPr>
      </w:pPr>
      <m:oMath>
        <m:f>
          <m:fPr>
            <m:ctrlPr>
              <w:rPr>
                <w:rFonts w:ascii="Cambria Math" w:hAnsi="Cambria Math"/>
                <w:i/>
              </w:rPr>
            </m:ctrlPr>
          </m:fPr>
          <m:num>
            <m:d>
              <m:dPr>
                <m:ctrlPr>
                  <w:rPr>
                    <w:rFonts w:ascii="Cambria Math" w:hAnsi="Cambria Math"/>
                    <w:i/>
                  </w:rPr>
                </m:ctrlPr>
              </m:dPr>
              <m:e>
                <m:r>
                  <w:rPr>
                    <w:rFonts w:ascii="Cambria Math" w:hAnsi="Cambria Math"/>
                  </w:rPr>
                  <m:t>Y-</m:t>
                </m:r>
                <m:sSup>
                  <m:sSupPr>
                    <m:ctrlPr>
                      <w:rPr>
                        <w:rFonts w:ascii="Cambria Math" w:hAnsi="Cambria Math"/>
                        <w:i/>
                      </w:rPr>
                    </m:ctrlPr>
                  </m:sSupPr>
                  <m:e>
                    <m:r>
                      <w:rPr>
                        <w:rFonts w:ascii="Cambria Math" w:hAnsi="Cambria Math"/>
                      </w:rPr>
                      <m:t>Y</m:t>
                    </m:r>
                  </m:e>
                  <m:sup>
                    <m:r>
                      <w:rPr>
                        <w:rFonts w:ascii="Cambria Math" w:hAnsi="Cambria Math"/>
                      </w:rPr>
                      <m:t>P</m:t>
                    </m:r>
                  </m:sup>
                </m:sSup>
              </m:e>
            </m:d>
          </m:num>
          <m:den>
            <m:sSup>
              <m:sSupPr>
                <m:ctrlPr>
                  <w:rPr>
                    <w:rFonts w:ascii="Cambria Math" w:hAnsi="Cambria Math"/>
                    <w:i/>
                  </w:rPr>
                </m:ctrlPr>
              </m:sSupPr>
              <m:e>
                <m:r>
                  <w:rPr>
                    <w:rFonts w:ascii="Cambria Math" w:hAnsi="Cambria Math"/>
                  </w:rPr>
                  <m:t>Y</m:t>
                </m:r>
              </m:e>
              <m:sup>
                <m:r>
                  <w:rPr>
                    <w:rFonts w:ascii="Cambria Math" w:hAnsi="Cambria Math"/>
                  </w:rPr>
                  <m:t>P</m:t>
                </m:r>
              </m:sup>
            </m:sSup>
          </m:den>
        </m:f>
      </m:oMath>
      <w:r>
        <w:rPr>
          <w:rFonts w:eastAsiaTheme="minorEastAsia"/>
        </w:rPr>
        <w:t xml:space="preserve">: this is the output gap in percentage form. It tells us what percent of potential output the gap is. When we are below potential inflation, </w:t>
      </w:r>
      <m:oMath>
        <m:sSub>
          <m:sSubPr>
            <m:ctrlPr>
              <w:rPr>
                <w:rFonts w:ascii="Cambria Math" w:hAnsi="Cambria Math"/>
                <w:i/>
              </w:rPr>
            </m:ctrlPr>
          </m:sSubPr>
          <m:e>
            <m:r>
              <w:rPr>
                <w:rFonts w:ascii="Cambria Math" w:hAnsi="Cambria Math"/>
              </w:rPr>
              <m:t>π</m:t>
            </m:r>
          </m:e>
          <m:sub>
            <m:r>
              <w:rPr>
                <w:rFonts w:ascii="Cambria Math" w:hAnsi="Cambria Math"/>
              </w:rPr>
              <m:t>t</m:t>
            </m:r>
          </m:sub>
        </m:sSub>
        <m:r>
          <w:rPr>
            <w:rFonts w:ascii="Cambria Math" w:hAnsi="Cambria Math"/>
          </w:rPr>
          <m:t xml:space="preserve">= </m:t>
        </m:r>
        <m:sSup>
          <m:sSupPr>
            <m:ctrlPr>
              <w:rPr>
                <w:rFonts w:ascii="Cambria Math" w:hAnsi="Cambria Math"/>
                <w:i/>
              </w:rPr>
            </m:ctrlPr>
          </m:sSupPr>
          <m:e>
            <m:r>
              <w:rPr>
                <w:rFonts w:ascii="Cambria Math" w:hAnsi="Cambria Math"/>
              </w:rPr>
              <m:t>π</m:t>
            </m:r>
          </m:e>
          <m:sup>
            <m:r>
              <w:rPr>
                <w:rFonts w:ascii="Cambria Math" w:hAnsi="Cambria Math"/>
              </w:rPr>
              <m:t>e</m:t>
            </m:r>
          </m:sup>
        </m:sSup>
      </m:oMath>
      <w:r>
        <w:rPr>
          <w:rFonts w:eastAsiaTheme="minorEastAsia"/>
        </w:rPr>
        <w:t xml:space="preserve">. This implies that </w:t>
      </w:r>
      <m:oMath>
        <m:r>
          <w:rPr>
            <w:rFonts w:ascii="Cambria Math" w:eastAsiaTheme="minorEastAsia" w:hAnsi="Cambria Math"/>
          </w:rPr>
          <m:t>v</m:t>
        </m:r>
      </m:oMath>
      <w:r>
        <w:rPr>
          <w:rFonts w:eastAsiaTheme="minorEastAsia"/>
        </w:rPr>
        <w:t xml:space="preserve"> is zero (covered below). </w:t>
      </w:r>
    </w:p>
    <w:p w14:paraId="16821EAF" w14:textId="77777777" w:rsidR="00991772" w:rsidRDefault="00991772" w:rsidP="00991772">
      <w:pPr>
        <w:rPr>
          <w:rFonts w:eastAsiaTheme="minorEastAsia"/>
        </w:rPr>
      </w:pPr>
    </w:p>
    <w:p w14:paraId="25C912BD" w14:textId="66D94A4E" w:rsidR="00991772" w:rsidRDefault="00991772" w:rsidP="00991772">
      <w:pPr>
        <w:rPr>
          <w:rFonts w:eastAsiaTheme="minorEastAsia"/>
        </w:rPr>
      </w:pPr>
      <m:oMath>
        <m:r>
          <w:rPr>
            <w:rFonts w:ascii="Cambria Math" w:eastAsiaTheme="minorEastAsia" w:hAnsi="Cambria Math"/>
          </w:rPr>
          <m:t>v</m:t>
        </m:r>
      </m:oMath>
      <w:r>
        <w:rPr>
          <w:rFonts w:eastAsiaTheme="minorEastAsia"/>
        </w:rPr>
        <w:t xml:space="preserve"> : this is what we will use to represent any cost push inflation factors. </w:t>
      </w:r>
      <w:proofErr w:type="gramStart"/>
      <w:r>
        <w:rPr>
          <w:rFonts w:eastAsiaTheme="minorEastAsia"/>
        </w:rPr>
        <w:t>So</w:t>
      </w:r>
      <w:proofErr w:type="gramEnd"/>
      <w:r>
        <w:rPr>
          <w:rFonts w:eastAsiaTheme="minorEastAsia"/>
        </w:rPr>
        <w:t xml:space="preserve"> if there is an oil price shock, or anything else that affects the cost of production for firms in general, we will use </w:t>
      </w:r>
      <m:oMath>
        <m:r>
          <w:rPr>
            <w:rFonts w:ascii="Cambria Math" w:eastAsiaTheme="minorEastAsia" w:hAnsi="Cambria Math"/>
          </w:rPr>
          <m:t>v</m:t>
        </m:r>
      </m:oMath>
      <w:r>
        <w:rPr>
          <w:rFonts w:eastAsiaTheme="minorEastAsia"/>
        </w:rPr>
        <w:t xml:space="preserve"> </w:t>
      </w:r>
      <w:r>
        <w:rPr>
          <w:rFonts w:eastAsiaTheme="minorEastAsia"/>
        </w:rPr>
        <w:t xml:space="preserve">to represent it. </w:t>
      </w:r>
    </w:p>
    <w:p w14:paraId="298FBDE3" w14:textId="77777777" w:rsidR="00D1305A" w:rsidRDefault="00D1305A" w:rsidP="00991772">
      <w:pPr>
        <w:rPr>
          <w:rFonts w:eastAsiaTheme="minorEastAsia"/>
        </w:rPr>
      </w:pPr>
    </w:p>
    <w:p w14:paraId="30EDEA3D" w14:textId="2BD28102" w:rsidR="00D1305A" w:rsidRDefault="00D1305A" w:rsidP="00991772">
      <w:pPr>
        <w:rPr>
          <w:rFonts w:eastAsiaTheme="minorEastAsia"/>
        </w:rPr>
      </w:pPr>
      <w:r>
        <w:rPr>
          <w:rFonts w:eastAsiaTheme="minorEastAsia"/>
        </w:rPr>
        <w:t xml:space="preserve">When it comes time to plot the Phillips Curve, we will convert it to the “unexpected” inflation form: </w:t>
      </w:r>
    </w:p>
    <w:p w14:paraId="6F6B6D60" w14:textId="77777777" w:rsidR="00D1305A" w:rsidRDefault="00D1305A" w:rsidP="00991772">
      <w:pPr>
        <w:rPr>
          <w:rFonts w:eastAsiaTheme="minorEastAsia"/>
        </w:rPr>
      </w:pPr>
    </w:p>
    <w:p w14:paraId="498F4EEF" w14:textId="7DE3AA33" w:rsidR="00D1305A" w:rsidRPr="00991772" w:rsidRDefault="00D1305A" w:rsidP="00D1305A">
      <w:pPr>
        <w:rPr>
          <w:rFonts w:eastAsiaTheme="minorEastAsia"/>
        </w:rPr>
      </w:pPr>
      <m:oMathPara>
        <m:oMath>
          <m:sSub>
            <m:sSubPr>
              <m:ctrlPr>
                <w:rPr>
                  <w:rFonts w:ascii="Cambria Math" w:hAnsi="Cambria Math"/>
                  <w:i/>
                </w:rPr>
              </m:ctrlPr>
            </m:sSubPr>
            <m:e>
              <m:r>
                <w:rPr>
                  <w:rFonts w:ascii="Cambria Math" w:hAnsi="Cambria Math"/>
                </w:rPr>
                <m:t>π</m:t>
              </m:r>
            </m:e>
            <m:sub>
              <m:r>
                <w:rPr>
                  <w:rFonts w:ascii="Cambria Math" w:hAnsi="Cambria Math"/>
                </w:rPr>
                <m:t>t</m:t>
              </m:r>
            </m:sub>
          </m:sSub>
          <m:r>
            <w:rPr>
              <w:rFonts w:ascii="Cambria Math" w:hAnsi="Cambria Math"/>
            </w:rPr>
            <m:t>-</m:t>
          </m:r>
          <m:r>
            <w:rPr>
              <w:rFonts w:ascii="Cambria Math" w:hAnsi="Cambria Math"/>
            </w:rPr>
            <m:t xml:space="preserve"> </m:t>
          </m:r>
          <m:sSup>
            <m:sSupPr>
              <m:ctrlPr>
                <w:rPr>
                  <w:rFonts w:ascii="Cambria Math" w:hAnsi="Cambria Math"/>
                  <w:i/>
                </w:rPr>
              </m:ctrlPr>
            </m:sSupPr>
            <m:e>
              <m:r>
                <w:rPr>
                  <w:rFonts w:ascii="Cambria Math" w:hAnsi="Cambria Math"/>
                </w:rPr>
                <m:t>π</m:t>
              </m:r>
            </m:e>
            <m:sup>
              <m:r>
                <w:rPr>
                  <w:rFonts w:ascii="Cambria Math" w:hAnsi="Cambria Math"/>
                </w:rPr>
                <m:t>e</m:t>
              </m:r>
            </m:sup>
          </m:sSup>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Y-</m:t>
                  </m:r>
                  <m:sSup>
                    <m:sSupPr>
                      <m:ctrlPr>
                        <w:rPr>
                          <w:rFonts w:ascii="Cambria Math" w:hAnsi="Cambria Math"/>
                          <w:i/>
                        </w:rPr>
                      </m:ctrlPr>
                    </m:sSupPr>
                    <m:e>
                      <m:r>
                        <w:rPr>
                          <w:rFonts w:ascii="Cambria Math" w:hAnsi="Cambria Math"/>
                        </w:rPr>
                        <m:t>Y</m:t>
                      </m:r>
                    </m:e>
                    <m:sup>
                      <m:r>
                        <w:rPr>
                          <w:rFonts w:ascii="Cambria Math" w:hAnsi="Cambria Math"/>
                        </w:rPr>
                        <m:t>P</m:t>
                      </m:r>
                    </m:sup>
                  </m:sSup>
                </m:e>
              </m:d>
            </m:num>
            <m:den>
              <m:sSup>
                <m:sSupPr>
                  <m:ctrlPr>
                    <w:rPr>
                      <w:rFonts w:ascii="Cambria Math" w:hAnsi="Cambria Math"/>
                      <w:i/>
                    </w:rPr>
                  </m:ctrlPr>
                </m:sSupPr>
                <m:e>
                  <m:r>
                    <w:rPr>
                      <w:rFonts w:ascii="Cambria Math" w:hAnsi="Cambria Math"/>
                    </w:rPr>
                    <m:t>Y</m:t>
                  </m:r>
                </m:e>
                <m:sup>
                  <m:r>
                    <w:rPr>
                      <w:rFonts w:ascii="Cambria Math" w:hAnsi="Cambria Math"/>
                    </w:rPr>
                    <m:t>P</m:t>
                  </m:r>
                </m:sup>
              </m:sSup>
            </m:den>
          </m:f>
          <m:r>
            <w:rPr>
              <w:rFonts w:ascii="Cambria Math" w:hAnsi="Cambria Math"/>
            </w:rPr>
            <m:t>+v</m:t>
          </m:r>
        </m:oMath>
      </m:oMathPara>
    </w:p>
    <w:p w14:paraId="21F3C389" w14:textId="28B4C95B" w:rsidR="00D1305A" w:rsidRDefault="00D1305A" w:rsidP="00991772">
      <w:pPr>
        <w:rPr>
          <w:rFonts w:eastAsiaTheme="minorEastAsia"/>
        </w:rPr>
      </w:pPr>
    </w:p>
    <w:p w14:paraId="4B3C0282" w14:textId="2371EC8D" w:rsidR="00991772" w:rsidRDefault="00991772" w:rsidP="00991772">
      <w:pPr>
        <w:rPr>
          <w:rFonts w:eastAsiaTheme="minorEastAsia"/>
        </w:rPr>
      </w:pPr>
    </w:p>
    <w:p w14:paraId="2FD6B5FE" w14:textId="77777777" w:rsidR="00D1305A" w:rsidRDefault="00D1305A" w:rsidP="00991772">
      <w:pPr>
        <w:rPr>
          <w:rFonts w:eastAsiaTheme="minorEastAsia"/>
        </w:rPr>
      </w:pPr>
    </w:p>
    <w:p w14:paraId="270605CA" w14:textId="77777777" w:rsidR="00D1305A" w:rsidRDefault="00D1305A" w:rsidP="00991772">
      <w:pPr>
        <w:rPr>
          <w:rFonts w:eastAsiaTheme="minorEastAsia"/>
        </w:rPr>
      </w:pPr>
    </w:p>
    <w:p w14:paraId="2F34FE5B" w14:textId="77777777" w:rsidR="00D1305A" w:rsidRDefault="00D1305A" w:rsidP="00991772">
      <w:pPr>
        <w:rPr>
          <w:rFonts w:eastAsiaTheme="minorEastAsia"/>
        </w:rPr>
      </w:pPr>
    </w:p>
    <w:p w14:paraId="13E1E888" w14:textId="77777777" w:rsidR="00D1305A" w:rsidRDefault="00D1305A" w:rsidP="00991772">
      <w:pPr>
        <w:rPr>
          <w:rFonts w:eastAsiaTheme="minorEastAsia"/>
        </w:rPr>
      </w:pPr>
    </w:p>
    <w:p w14:paraId="5E13E1C7" w14:textId="77777777" w:rsidR="00D1305A" w:rsidRDefault="00D1305A" w:rsidP="00991772">
      <w:pPr>
        <w:rPr>
          <w:rFonts w:eastAsiaTheme="minorEastAsia"/>
        </w:rPr>
      </w:pPr>
    </w:p>
    <w:p w14:paraId="3B1A94C5" w14:textId="77777777" w:rsidR="00D1305A" w:rsidRDefault="00D1305A" w:rsidP="00991772">
      <w:pPr>
        <w:rPr>
          <w:rFonts w:eastAsiaTheme="minorEastAsia"/>
        </w:rPr>
      </w:pPr>
    </w:p>
    <w:p w14:paraId="37C8726D" w14:textId="77777777" w:rsidR="00D1305A" w:rsidRDefault="00D1305A" w:rsidP="00991772">
      <w:pPr>
        <w:rPr>
          <w:rFonts w:eastAsiaTheme="minorEastAsia"/>
        </w:rPr>
      </w:pPr>
    </w:p>
    <w:p w14:paraId="21E6BB1F" w14:textId="09384569" w:rsidR="00991772" w:rsidRDefault="00D1305A" w:rsidP="00D1305A">
      <w:pPr>
        <w:pStyle w:val="Heading2"/>
        <w:rPr>
          <w:rFonts w:eastAsiaTheme="minorEastAsia"/>
        </w:rPr>
      </w:pPr>
      <w:r>
        <w:rPr>
          <w:rFonts w:eastAsiaTheme="minorEastAsia"/>
        </w:rPr>
        <w:lastRenderedPageBreak/>
        <w:t>Practice</w:t>
      </w:r>
    </w:p>
    <w:p w14:paraId="7134785E" w14:textId="77777777" w:rsidR="00D1305A" w:rsidRDefault="00D1305A" w:rsidP="00D1305A"/>
    <w:p w14:paraId="20CB9B56" w14:textId="26ECC1BB" w:rsidR="00D1305A" w:rsidRDefault="00D1305A" w:rsidP="00D1305A">
      <w:r>
        <w:t xml:space="preserve">Consider the following full, 3 equation economy: </w:t>
      </w:r>
    </w:p>
    <w:p w14:paraId="60229045" w14:textId="77777777" w:rsidR="00D1305A" w:rsidRDefault="00D1305A" w:rsidP="00D1305A"/>
    <w:p w14:paraId="53CD2ED7" w14:textId="27272D04" w:rsidR="00D1305A" w:rsidRPr="00D1305A" w:rsidRDefault="00D1305A" w:rsidP="00D1305A">
      <w:r w:rsidRPr="00D1305A">
        <w:rPr>
          <w:rFonts w:eastAsiaTheme="minorEastAsia"/>
          <w:b/>
          <w:bCs/>
        </w:rPr>
        <w:t>IS:</w:t>
      </w:r>
      <w:r>
        <w:rPr>
          <w:rFonts w:eastAsiaTheme="minorEastAsia"/>
        </w:rPr>
        <w:t xml:space="preserve"> </w:t>
      </w:r>
      <m:oMath>
        <m:r>
          <w:rPr>
            <w:rFonts w:ascii="Cambria Math" w:hAnsi="Cambria Math"/>
          </w:rPr>
          <m:t>Y=4*(750-1,000*r)</m:t>
        </m:r>
      </m:oMath>
    </w:p>
    <w:p w14:paraId="3DD8AED5" w14:textId="4656B709" w:rsidR="00991772" w:rsidRDefault="00D1305A" w:rsidP="00991772">
      <w:pPr>
        <w:rPr>
          <w:rFonts w:eastAsiaTheme="minorEastAsia"/>
        </w:rPr>
      </w:pPr>
      <w:r>
        <w:rPr>
          <w:rFonts w:eastAsiaTheme="minorEastAsia"/>
        </w:rPr>
        <w:t>(where 4 is the multiplier, 750 is the sum of autonomous expenditures, and -1,000 is the sensitivity of spending to interest rates)</w:t>
      </w:r>
    </w:p>
    <w:p w14:paraId="253CA2DF" w14:textId="77777777" w:rsidR="00D1305A" w:rsidRDefault="00D1305A" w:rsidP="00991772">
      <w:pPr>
        <w:rPr>
          <w:rFonts w:eastAsiaTheme="minorEastAsia"/>
        </w:rPr>
      </w:pPr>
    </w:p>
    <w:p w14:paraId="359FF602" w14:textId="77777777" w:rsidR="00D1305A" w:rsidRDefault="00D1305A" w:rsidP="00991772">
      <w:pPr>
        <w:rPr>
          <w:rFonts w:eastAsiaTheme="minorEastAsia"/>
        </w:rPr>
      </w:pPr>
    </w:p>
    <w:p w14:paraId="0F01B53D" w14:textId="575B4E99" w:rsidR="00D1305A" w:rsidRPr="00D1305A" w:rsidRDefault="00D1305A" w:rsidP="00991772">
      <w:pPr>
        <w:rPr>
          <w:rFonts w:eastAsiaTheme="minorEastAsia"/>
          <w:b/>
          <w:bCs/>
        </w:rPr>
      </w:pPr>
      <w:r>
        <w:rPr>
          <w:rFonts w:eastAsiaTheme="minorEastAsia"/>
          <w:b/>
          <w:bCs/>
        </w:rPr>
        <w:t xml:space="preserve">MP: </w:t>
      </w:r>
      <m:oMath>
        <m:r>
          <w:rPr>
            <w:rFonts w:ascii="Cambria Math" w:eastAsiaTheme="minorEastAsia" w:hAnsi="Cambria Math"/>
          </w:rPr>
          <m:t>r= 0.04-0.02+0.0</m:t>
        </m:r>
        <m:r>
          <w:rPr>
            <w:rFonts w:ascii="Cambria Math" w:eastAsiaTheme="minorEastAsia" w:hAnsi="Cambria Math"/>
          </w:rPr>
          <m:t>3</m:t>
        </m:r>
      </m:oMath>
    </w:p>
    <w:p w14:paraId="54CE00AF" w14:textId="2ECB3CC3" w:rsidR="00991772" w:rsidRDefault="00D1305A" w:rsidP="00DB3107">
      <w:pPr>
        <w:rPr>
          <w:rFonts w:eastAsiaTheme="minorEastAsia"/>
        </w:rPr>
      </w:pPr>
      <w:r>
        <w:rPr>
          <w:rFonts w:eastAsiaTheme="minorEastAsia"/>
        </w:rPr>
        <w:t>(where 0.04 is the policy rate (</w:t>
      </w:r>
      <m:oMath>
        <m:r>
          <w:rPr>
            <w:rFonts w:ascii="Cambria Math" w:eastAsiaTheme="minorEastAsia" w:hAnsi="Cambria Math"/>
          </w:rPr>
          <m:t>i</m:t>
        </m:r>
      </m:oMath>
      <w:r>
        <w:rPr>
          <w:rFonts w:eastAsiaTheme="minorEastAsia"/>
        </w:rPr>
        <w:t>), 0.02 is expected inflation (</w:t>
      </w:r>
      <m:oMath>
        <m:sSup>
          <m:sSupPr>
            <m:ctrlPr>
              <w:rPr>
                <w:rFonts w:ascii="Cambria Math" w:hAnsi="Cambria Math"/>
                <w:i/>
              </w:rPr>
            </m:ctrlPr>
          </m:sSupPr>
          <m:e>
            <m:r>
              <w:rPr>
                <w:rFonts w:ascii="Cambria Math" w:hAnsi="Cambria Math"/>
              </w:rPr>
              <m:t>π</m:t>
            </m:r>
          </m:e>
          <m:sup>
            <m:r>
              <w:rPr>
                <w:rFonts w:ascii="Cambria Math" w:hAnsi="Cambria Math"/>
              </w:rPr>
              <m:t>e</m:t>
            </m:r>
          </m:sup>
        </m:sSup>
      </m:oMath>
      <w:r>
        <w:rPr>
          <w:rFonts w:eastAsiaTheme="minorEastAsia"/>
        </w:rPr>
        <w:t>) and 0.08 is the risk premi</w:t>
      </w:r>
      <w:r w:rsidR="00B83CAB">
        <w:rPr>
          <w:rFonts w:eastAsiaTheme="minorEastAsia"/>
        </w:rPr>
        <w:t xml:space="preserve">um </w:t>
      </w:r>
      <w:r>
        <w:rPr>
          <w:rFonts w:eastAsiaTheme="minorEastAsia"/>
        </w:rPr>
        <w:t>(</w:t>
      </w:r>
      <m:oMath>
        <m:r>
          <w:rPr>
            <w:rFonts w:ascii="Cambria Math" w:eastAsiaTheme="minorEastAsia" w:hAnsi="Cambria Math"/>
          </w:rPr>
          <m:t>x</m:t>
        </m:r>
      </m:oMath>
      <w:r>
        <w:rPr>
          <w:rFonts w:eastAsiaTheme="minorEastAsia"/>
        </w:rPr>
        <w:t>)</w:t>
      </w:r>
    </w:p>
    <w:p w14:paraId="77FABCD3" w14:textId="77777777" w:rsidR="00D1305A" w:rsidRDefault="00D1305A" w:rsidP="00DB3107">
      <w:pPr>
        <w:rPr>
          <w:rFonts w:eastAsiaTheme="minorEastAsia"/>
        </w:rPr>
      </w:pPr>
    </w:p>
    <w:p w14:paraId="203A4F7E" w14:textId="45A6EEAB" w:rsidR="00D1305A" w:rsidRDefault="00D1305A" w:rsidP="00DB3107">
      <w:pPr>
        <w:rPr>
          <w:rFonts w:eastAsiaTheme="minorEastAsia"/>
        </w:rPr>
      </w:pPr>
      <w:r>
        <w:rPr>
          <w:rFonts w:eastAsiaTheme="minorEastAsia"/>
          <w:b/>
          <w:bCs/>
        </w:rPr>
        <w:t>PC:</w:t>
      </w:r>
      <w:r>
        <w:rPr>
          <w:rFonts w:eastAsiaTheme="minorEastAsia"/>
        </w:rPr>
        <w:t xml:space="preserve"> </w:t>
      </w:r>
      <m:oMath>
        <m:sSub>
          <m:sSubPr>
            <m:ctrlPr>
              <w:rPr>
                <w:rFonts w:ascii="Cambria Math" w:hAnsi="Cambria Math"/>
                <w:i/>
              </w:rPr>
            </m:ctrlPr>
          </m:sSubPr>
          <m:e>
            <m:r>
              <w:rPr>
                <w:rFonts w:ascii="Cambria Math" w:hAnsi="Cambria Math"/>
              </w:rPr>
              <m:t>π</m:t>
            </m:r>
          </m:e>
          <m:sub>
            <m:r>
              <w:rPr>
                <w:rFonts w:ascii="Cambria Math" w:hAnsi="Cambria Math"/>
              </w:rPr>
              <m:t>t</m:t>
            </m:r>
          </m:sub>
        </m:sSub>
        <m:r>
          <w:rPr>
            <w:rFonts w:ascii="Cambria Math" w:hAnsi="Cambria Math"/>
          </w:rPr>
          <m:t xml:space="preserve">- </m:t>
        </m:r>
        <m:r>
          <w:rPr>
            <w:rFonts w:ascii="Cambria Math" w:hAnsi="Cambria Math"/>
          </w:rPr>
          <m:t>0.02</m:t>
        </m:r>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Y-</m:t>
                </m:r>
                <m:sSup>
                  <m:sSupPr>
                    <m:ctrlPr>
                      <w:rPr>
                        <w:rFonts w:ascii="Cambria Math" w:hAnsi="Cambria Math"/>
                        <w:i/>
                      </w:rPr>
                    </m:ctrlPr>
                  </m:sSupPr>
                  <m:e>
                    <m:r>
                      <w:rPr>
                        <w:rFonts w:ascii="Cambria Math" w:hAnsi="Cambria Math"/>
                      </w:rPr>
                      <m:t>Y</m:t>
                    </m:r>
                  </m:e>
                  <m:sup>
                    <m:r>
                      <w:rPr>
                        <w:rFonts w:ascii="Cambria Math" w:hAnsi="Cambria Math"/>
                      </w:rPr>
                      <m:t>P</m:t>
                    </m:r>
                  </m:sup>
                </m:sSup>
              </m:e>
            </m:d>
          </m:num>
          <m:den>
            <m:sSup>
              <m:sSupPr>
                <m:ctrlPr>
                  <w:rPr>
                    <w:rFonts w:ascii="Cambria Math" w:hAnsi="Cambria Math"/>
                    <w:i/>
                  </w:rPr>
                </m:ctrlPr>
              </m:sSupPr>
              <m:e>
                <m:r>
                  <w:rPr>
                    <w:rFonts w:ascii="Cambria Math" w:hAnsi="Cambria Math"/>
                  </w:rPr>
                  <m:t>Y</m:t>
                </m:r>
              </m:e>
              <m:sup>
                <m:r>
                  <w:rPr>
                    <w:rFonts w:ascii="Cambria Math" w:hAnsi="Cambria Math"/>
                  </w:rPr>
                  <m:t>P</m:t>
                </m:r>
              </m:sup>
            </m:sSup>
          </m:den>
        </m:f>
        <m:r>
          <w:rPr>
            <w:rFonts w:ascii="Cambria Math" w:hAnsi="Cambria Math"/>
          </w:rPr>
          <m:t>+</m:t>
        </m:r>
        <m:r>
          <w:rPr>
            <w:rFonts w:ascii="Cambria Math" w:hAnsi="Cambria Math"/>
          </w:rPr>
          <m:t xml:space="preserve">0 </m:t>
        </m:r>
      </m:oMath>
    </w:p>
    <w:p w14:paraId="2BAF5BA6" w14:textId="087D090D" w:rsidR="00D1305A" w:rsidRDefault="00D1305A" w:rsidP="00DB3107">
      <w:pPr>
        <w:rPr>
          <w:rFonts w:eastAsiaTheme="minorEastAsia"/>
        </w:rPr>
      </w:pPr>
      <w:r>
        <w:rPr>
          <w:rFonts w:eastAsiaTheme="minorEastAsia"/>
        </w:rPr>
        <w:t>(where 0.02 is expected inflation, and 0 is the cost push factors).</w:t>
      </w:r>
    </w:p>
    <w:p w14:paraId="4B691CE0" w14:textId="77777777" w:rsidR="00D1305A" w:rsidRDefault="00D1305A" w:rsidP="00DB3107">
      <w:pPr>
        <w:rPr>
          <w:rFonts w:eastAsiaTheme="minorEastAsia"/>
        </w:rPr>
      </w:pPr>
    </w:p>
    <w:p w14:paraId="133D5CB0" w14:textId="23E81151" w:rsidR="00D1305A" w:rsidRDefault="00D1305A" w:rsidP="00D1305A">
      <w:pPr>
        <w:pStyle w:val="ListParagraph"/>
        <w:numPr>
          <w:ilvl w:val="0"/>
          <w:numId w:val="1"/>
        </w:numPr>
        <w:rPr>
          <w:rFonts w:eastAsiaTheme="minorEastAsia"/>
        </w:rPr>
      </w:pPr>
      <w:r>
        <w:rPr>
          <w:rFonts w:eastAsiaTheme="minorEastAsia"/>
        </w:rPr>
        <w:t xml:space="preserve">Explain what factors affect the multiplier in general. </w:t>
      </w:r>
    </w:p>
    <w:p w14:paraId="373E10B5" w14:textId="77777777" w:rsidR="00B83CAB" w:rsidRDefault="00B83CAB" w:rsidP="00B83CAB">
      <w:pPr>
        <w:rPr>
          <w:rFonts w:eastAsiaTheme="minorEastAsia"/>
        </w:rPr>
      </w:pPr>
    </w:p>
    <w:p w14:paraId="75BF34F6" w14:textId="77777777" w:rsidR="00B83CAB" w:rsidRDefault="00B83CAB" w:rsidP="00B83CAB">
      <w:pPr>
        <w:rPr>
          <w:rFonts w:eastAsiaTheme="minorEastAsia"/>
        </w:rPr>
      </w:pPr>
    </w:p>
    <w:p w14:paraId="498F46DC" w14:textId="77777777" w:rsidR="00B83CAB" w:rsidRDefault="00B83CAB" w:rsidP="00B83CAB">
      <w:pPr>
        <w:rPr>
          <w:rFonts w:eastAsiaTheme="minorEastAsia"/>
        </w:rPr>
      </w:pPr>
    </w:p>
    <w:p w14:paraId="0B3FFF29" w14:textId="77777777" w:rsidR="00B83CAB" w:rsidRDefault="00B83CAB" w:rsidP="00B83CAB">
      <w:pPr>
        <w:rPr>
          <w:rFonts w:eastAsiaTheme="minorEastAsia"/>
        </w:rPr>
      </w:pPr>
    </w:p>
    <w:p w14:paraId="12E498EB" w14:textId="77777777" w:rsidR="00B83CAB" w:rsidRDefault="00B83CAB" w:rsidP="00B83CAB">
      <w:pPr>
        <w:rPr>
          <w:rFonts w:eastAsiaTheme="minorEastAsia"/>
        </w:rPr>
      </w:pPr>
    </w:p>
    <w:p w14:paraId="1C913326" w14:textId="77777777" w:rsidR="00B83CAB" w:rsidRPr="00B83CAB" w:rsidRDefault="00B83CAB" w:rsidP="00B83CAB">
      <w:pPr>
        <w:rPr>
          <w:rFonts w:eastAsiaTheme="minorEastAsia"/>
        </w:rPr>
      </w:pPr>
    </w:p>
    <w:p w14:paraId="5ABB040F" w14:textId="7DFA83C6" w:rsidR="00D1305A" w:rsidRDefault="00D1305A" w:rsidP="00D1305A">
      <w:pPr>
        <w:pStyle w:val="ListParagraph"/>
        <w:numPr>
          <w:ilvl w:val="0"/>
          <w:numId w:val="1"/>
        </w:numPr>
        <w:rPr>
          <w:rFonts w:eastAsiaTheme="minorEastAsia"/>
        </w:rPr>
      </w:pPr>
      <w:r>
        <w:rPr>
          <w:rFonts w:eastAsiaTheme="minorEastAsia"/>
        </w:rPr>
        <w:t xml:space="preserve">Explain what kinds of spending are empirically most sensitive to interest rates and credit conditions. </w:t>
      </w:r>
    </w:p>
    <w:p w14:paraId="5CE48FDD" w14:textId="77777777" w:rsidR="00B83CAB" w:rsidRDefault="00B83CAB" w:rsidP="00B83CAB">
      <w:pPr>
        <w:rPr>
          <w:rFonts w:eastAsiaTheme="minorEastAsia"/>
        </w:rPr>
      </w:pPr>
    </w:p>
    <w:p w14:paraId="48EB52AE" w14:textId="77777777" w:rsidR="00B83CAB" w:rsidRDefault="00B83CAB" w:rsidP="00B83CAB">
      <w:pPr>
        <w:rPr>
          <w:rFonts w:eastAsiaTheme="minorEastAsia"/>
        </w:rPr>
      </w:pPr>
    </w:p>
    <w:p w14:paraId="5EC769D7" w14:textId="77777777" w:rsidR="00B83CAB" w:rsidRDefault="00B83CAB" w:rsidP="00B83CAB">
      <w:pPr>
        <w:rPr>
          <w:rFonts w:eastAsiaTheme="minorEastAsia"/>
        </w:rPr>
      </w:pPr>
    </w:p>
    <w:p w14:paraId="253DF2D0" w14:textId="77777777" w:rsidR="00B83CAB" w:rsidRDefault="00B83CAB" w:rsidP="00B83CAB">
      <w:pPr>
        <w:rPr>
          <w:rFonts w:eastAsiaTheme="minorEastAsia"/>
        </w:rPr>
      </w:pPr>
    </w:p>
    <w:p w14:paraId="065F3F8C" w14:textId="77777777" w:rsidR="00B83CAB" w:rsidRDefault="00B83CAB" w:rsidP="00B83CAB">
      <w:pPr>
        <w:rPr>
          <w:rFonts w:eastAsiaTheme="minorEastAsia"/>
        </w:rPr>
      </w:pPr>
    </w:p>
    <w:p w14:paraId="49EE1C7B" w14:textId="77777777" w:rsidR="00B83CAB" w:rsidRPr="00B83CAB" w:rsidRDefault="00B83CAB" w:rsidP="00B83CAB">
      <w:pPr>
        <w:rPr>
          <w:rFonts w:eastAsiaTheme="minorEastAsia"/>
        </w:rPr>
      </w:pPr>
    </w:p>
    <w:p w14:paraId="6AA74878" w14:textId="54BF44E2" w:rsidR="00D1305A" w:rsidRDefault="00B83CAB" w:rsidP="00D1305A">
      <w:pPr>
        <w:pStyle w:val="ListParagraph"/>
        <w:numPr>
          <w:ilvl w:val="0"/>
          <w:numId w:val="1"/>
        </w:numPr>
        <w:rPr>
          <w:rFonts w:eastAsiaTheme="minorEastAsia"/>
        </w:rPr>
      </w:pPr>
      <w:r>
        <w:rPr>
          <w:rFonts w:eastAsiaTheme="minorEastAsia"/>
        </w:rPr>
        <w:t xml:space="preserve">Explain what factors affect the risk premium. </w:t>
      </w:r>
    </w:p>
    <w:p w14:paraId="578B6ACB" w14:textId="77777777" w:rsidR="00B83CAB" w:rsidRDefault="00B83CAB" w:rsidP="00B83CAB">
      <w:pPr>
        <w:rPr>
          <w:rFonts w:eastAsiaTheme="minorEastAsia"/>
        </w:rPr>
      </w:pPr>
    </w:p>
    <w:p w14:paraId="7E99DD53" w14:textId="77777777" w:rsidR="00B83CAB" w:rsidRDefault="00B83CAB" w:rsidP="00B83CAB">
      <w:pPr>
        <w:rPr>
          <w:rFonts w:eastAsiaTheme="minorEastAsia"/>
        </w:rPr>
      </w:pPr>
    </w:p>
    <w:p w14:paraId="19016BA3" w14:textId="77777777" w:rsidR="00B83CAB" w:rsidRDefault="00B83CAB" w:rsidP="00B83CAB">
      <w:pPr>
        <w:rPr>
          <w:rFonts w:eastAsiaTheme="minorEastAsia"/>
        </w:rPr>
      </w:pPr>
    </w:p>
    <w:p w14:paraId="7FBEE11B" w14:textId="77777777" w:rsidR="00B83CAB" w:rsidRDefault="00B83CAB" w:rsidP="00B83CAB">
      <w:pPr>
        <w:rPr>
          <w:rFonts w:eastAsiaTheme="minorEastAsia"/>
        </w:rPr>
      </w:pPr>
    </w:p>
    <w:p w14:paraId="0D282AB0" w14:textId="77777777" w:rsidR="00B83CAB" w:rsidRDefault="00B83CAB" w:rsidP="00B83CAB">
      <w:pPr>
        <w:rPr>
          <w:rFonts w:eastAsiaTheme="minorEastAsia"/>
        </w:rPr>
      </w:pPr>
    </w:p>
    <w:p w14:paraId="1949570D" w14:textId="77777777" w:rsidR="00B83CAB" w:rsidRDefault="00B83CAB" w:rsidP="00B83CAB">
      <w:pPr>
        <w:rPr>
          <w:rFonts w:eastAsiaTheme="minorEastAsia"/>
        </w:rPr>
      </w:pPr>
    </w:p>
    <w:p w14:paraId="049EB5EB" w14:textId="77777777" w:rsidR="00B83CAB" w:rsidRPr="00B83CAB" w:rsidRDefault="00B83CAB" w:rsidP="00B83CAB">
      <w:pPr>
        <w:rPr>
          <w:rFonts w:eastAsiaTheme="minorEastAsia"/>
        </w:rPr>
      </w:pPr>
    </w:p>
    <w:p w14:paraId="5631A3C8" w14:textId="2FBBDFFD" w:rsidR="00B83CAB" w:rsidRDefault="00B83CAB" w:rsidP="00D1305A">
      <w:pPr>
        <w:pStyle w:val="ListParagraph"/>
        <w:numPr>
          <w:ilvl w:val="0"/>
          <w:numId w:val="1"/>
        </w:numPr>
        <w:rPr>
          <w:rFonts w:eastAsiaTheme="minorEastAsia"/>
        </w:rPr>
      </w:pPr>
      <w:r>
        <w:rPr>
          <w:rFonts w:eastAsiaTheme="minorEastAsia"/>
        </w:rPr>
        <w:t xml:space="preserve">Explain why the output gap might affect inflation. </w:t>
      </w:r>
    </w:p>
    <w:p w14:paraId="70F5C556" w14:textId="77777777" w:rsidR="00B83CAB" w:rsidRDefault="00B83CAB" w:rsidP="00B83CAB">
      <w:pPr>
        <w:rPr>
          <w:rFonts w:eastAsiaTheme="minorEastAsia"/>
        </w:rPr>
      </w:pPr>
    </w:p>
    <w:p w14:paraId="6E6B6D84" w14:textId="77777777" w:rsidR="00B83CAB" w:rsidRDefault="00B83CAB" w:rsidP="00B83CAB">
      <w:pPr>
        <w:rPr>
          <w:rFonts w:eastAsiaTheme="minorEastAsia"/>
        </w:rPr>
      </w:pPr>
    </w:p>
    <w:p w14:paraId="2618C8E7" w14:textId="77777777" w:rsidR="00B83CAB" w:rsidRDefault="00B83CAB" w:rsidP="00B83CAB">
      <w:pPr>
        <w:rPr>
          <w:rFonts w:eastAsiaTheme="minorEastAsia"/>
        </w:rPr>
      </w:pPr>
    </w:p>
    <w:p w14:paraId="6FC579F9" w14:textId="77777777" w:rsidR="00B83CAB" w:rsidRPr="00B83CAB" w:rsidRDefault="00B83CAB" w:rsidP="00B83CAB">
      <w:pPr>
        <w:rPr>
          <w:rFonts w:eastAsiaTheme="minorEastAsia"/>
        </w:rPr>
      </w:pPr>
    </w:p>
    <w:p w14:paraId="7EC66A90" w14:textId="0A2E53E9" w:rsidR="00B83CAB" w:rsidRDefault="00B83CAB" w:rsidP="00D1305A">
      <w:pPr>
        <w:pStyle w:val="ListParagraph"/>
        <w:numPr>
          <w:ilvl w:val="0"/>
          <w:numId w:val="1"/>
        </w:numPr>
        <w:rPr>
          <w:rFonts w:eastAsiaTheme="minorEastAsia"/>
        </w:rPr>
      </w:pPr>
      <w:r>
        <w:rPr>
          <w:rFonts w:eastAsiaTheme="minorEastAsia"/>
        </w:rPr>
        <w:lastRenderedPageBreak/>
        <w:t>Solve for equilibrium.</w:t>
      </w:r>
    </w:p>
    <w:p w14:paraId="431C4AB4" w14:textId="77777777" w:rsidR="00B83CAB" w:rsidRDefault="00B83CAB" w:rsidP="00B83CAB">
      <w:pPr>
        <w:rPr>
          <w:rFonts w:eastAsiaTheme="minorEastAsia"/>
        </w:rPr>
      </w:pPr>
    </w:p>
    <w:p w14:paraId="0BFE9AB5" w14:textId="77777777" w:rsidR="00B83CAB" w:rsidRDefault="00B83CAB" w:rsidP="00B83CAB">
      <w:pPr>
        <w:rPr>
          <w:rFonts w:eastAsiaTheme="minorEastAsia"/>
        </w:rPr>
      </w:pPr>
    </w:p>
    <w:p w14:paraId="2AAED7A6" w14:textId="77777777" w:rsidR="00B83CAB" w:rsidRDefault="00B83CAB" w:rsidP="00B83CAB">
      <w:pPr>
        <w:rPr>
          <w:rFonts w:eastAsiaTheme="minorEastAsia"/>
        </w:rPr>
      </w:pPr>
    </w:p>
    <w:p w14:paraId="1217219C" w14:textId="77777777" w:rsidR="00B83CAB" w:rsidRDefault="00B83CAB" w:rsidP="00B83CAB">
      <w:pPr>
        <w:rPr>
          <w:rFonts w:eastAsiaTheme="minorEastAsia"/>
        </w:rPr>
      </w:pPr>
    </w:p>
    <w:p w14:paraId="3807D7D9" w14:textId="77777777" w:rsidR="00B83CAB" w:rsidRDefault="00B83CAB" w:rsidP="00B83CAB">
      <w:pPr>
        <w:rPr>
          <w:rFonts w:eastAsiaTheme="minorEastAsia"/>
        </w:rPr>
      </w:pPr>
    </w:p>
    <w:p w14:paraId="681C65C8" w14:textId="77777777" w:rsidR="00B83CAB" w:rsidRDefault="00B83CAB" w:rsidP="00B83CAB">
      <w:pPr>
        <w:rPr>
          <w:rFonts w:eastAsiaTheme="minorEastAsia"/>
        </w:rPr>
      </w:pPr>
    </w:p>
    <w:p w14:paraId="69AFD784" w14:textId="77777777" w:rsidR="00B83CAB" w:rsidRDefault="00B83CAB" w:rsidP="00B83CAB">
      <w:pPr>
        <w:rPr>
          <w:rFonts w:eastAsiaTheme="minorEastAsia"/>
        </w:rPr>
      </w:pPr>
    </w:p>
    <w:p w14:paraId="0603CEE9" w14:textId="77777777" w:rsidR="00B83CAB" w:rsidRDefault="00B83CAB" w:rsidP="00B83CAB">
      <w:pPr>
        <w:rPr>
          <w:rFonts w:eastAsiaTheme="minorEastAsia"/>
        </w:rPr>
      </w:pPr>
    </w:p>
    <w:p w14:paraId="46B3BD22" w14:textId="77777777" w:rsidR="00B83CAB" w:rsidRDefault="00B83CAB" w:rsidP="00B83CAB">
      <w:pPr>
        <w:rPr>
          <w:rFonts w:eastAsiaTheme="minorEastAsia"/>
        </w:rPr>
      </w:pPr>
    </w:p>
    <w:p w14:paraId="521C64C2" w14:textId="77777777" w:rsidR="00B83CAB" w:rsidRDefault="00B83CAB" w:rsidP="00B83CAB">
      <w:pPr>
        <w:rPr>
          <w:rFonts w:eastAsiaTheme="minorEastAsia"/>
        </w:rPr>
      </w:pPr>
    </w:p>
    <w:p w14:paraId="3D99A82A" w14:textId="77777777" w:rsidR="00B83CAB" w:rsidRPr="00B83CAB" w:rsidRDefault="00B83CAB" w:rsidP="00B83CAB">
      <w:pPr>
        <w:rPr>
          <w:rFonts w:eastAsiaTheme="minorEastAsia"/>
        </w:rPr>
      </w:pPr>
    </w:p>
    <w:p w14:paraId="2E1B898B" w14:textId="1CD09ECD" w:rsidR="00B83CAB" w:rsidRDefault="00B83CAB" w:rsidP="00D1305A">
      <w:pPr>
        <w:pStyle w:val="ListParagraph"/>
        <w:numPr>
          <w:ilvl w:val="0"/>
          <w:numId w:val="1"/>
        </w:numPr>
        <w:rPr>
          <w:rFonts w:eastAsiaTheme="minorEastAsia"/>
        </w:rPr>
      </w:pPr>
      <w:r>
        <w:rPr>
          <w:rFonts w:eastAsiaTheme="minorEastAsia"/>
        </w:rPr>
        <w:t xml:space="preserve">Assume that the equilibrium you solved for in 4 is potential output. Plot this situation in the graphs below. You don’t need to be accurate in your slopes, but do label the axes and label equilibrium points: </w:t>
      </w:r>
    </w:p>
    <w:p w14:paraId="28C65FF1" w14:textId="729F0F0D" w:rsidR="00B83CAB" w:rsidRDefault="00B83CAB" w:rsidP="00B83CAB">
      <w:pPr>
        <w:pStyle w:val="ListParagraph"/>
        <w:rPr>
          <w:rFonts w:eastAsiaTheme="minorEastAsia"/>
        </w:rPr>
      </w:pPr>
      <w:r>
        <w:rPr>
          <w:rFonts w:eastAsiaTheme="minorEastAsia"/>
          <w:noProof/>
        </w:rPr>
        <mc:AlternateContent>
          <mc:Choice Requires="wps">
            <w:drawing>
              <wp:anchor distT="0" distB="0" distL="114300" distR="114300" simplePos="0" relativeHeight="251659264" behindDoc="0" locked="0" layoutInCell="1" allowOverlap="1" wp14:anchorId="3875CF3C" wp14:editId="394E5CE3">
                <wp:simplePos x="0" y="0"/>
                <wp:positionH relativeFrom="column">
                  <wp:posOffset>460690</wp:posOffset>
                </wp:positionH>
                <wp:positionV relativeFrom="paragraph">
                  <wp:posOffset>163966</wp:posOffset>
                </wp:positionV>
                <wp:extent cx="0" cy="2135926"/>
                <wp:effectExtent l="0" t="0" r="12700" b="10795"/>
                <wp:wrapNone/>
                <wp:docPr id="1036063474" name="Straight Connector 1"/>
                <wp:cNvGraphicFramePr/>
                <a:graphic xmlns:a="http://schemas.openxmlformats.org/drawingml/2006/main">
                  <a:graphicData uri="http://schemas.microsoft.com/office/word/2010/wordprocessingShape">
                    <wps:wsp>
                      <wps:cNvCnPr/>
                      <wps:spPr>
                        <a:xfrm>
                          <a:off x="0" y="0"/>
                          <a:ext cx="0" cy="21359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CAB15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25pt,12.9pt" to="36.25pt,18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" strokecolor="#4472c4 [3204]" strokeweight=".5pt">
                <v:stroke joinstyle="miter"/>
              </v:line>
            </w:pict>
          </mc:Fallback>
        </mc:AlternateContent>
      </w:r>
    </w:p>
    <w:p w14:paraId="1795F579" w14:textId="77777777" w:rsidR="00B83CAB" w:rsidRPr="00D1305A" w:rsidRDefault="00B83CAB" w:rsidP="00B83CAB">
      <w:pPr>
        <w:pStyle w:val="ListParagraph"/>
        <w:rPr>
          <w:rFonts w:eastAsiaTheme="minorEastAsia"/>
        </w:rPr>
      </w:pPr>
    </w:p>
    <w:p w14:paraId="3EDCAC4C" w14:textId="77777777" w:rsidR="00B83CAB" w:rsidRDefault="00B83CAB" w:rsidP="00DB3107">
      <w:pPr>
        <w:rPr>
          <w:rFonts w:eastAsiaTheme="minorEastAsia"/>
        </w:rPr>
      </w:pPr>
    </w:p>
    <w:p w14:paraId="22E0A8FE" w14:textId="77777777" w:rsidR="00B83CAB" w:rsidRDefault="00B83CAB" w:rsidP="00DB3107">
      <w:pPr>
        <w:rPr>
          <w:rFonts w:eastAsiaTheme="minorEastAsia"/>
        </w:rPr>
      </w:pPr>
    </w:p>
    <w:p w14:paraId="1BF8566D" w14:textId="77777777" w:rsidR="00B83CAB" w:rsidRDefault="00B83CAB" w:rsidP="00DB3107">
      <w:pPr>
        <w:rPr>
          <w:rFonts w:eastAsiaTheme="minorEastAsia"/>
        </w:rPr>
      </w:pPr>
    </w:p>
    <w:p w14:paraId="3B5A365A" w14:textId="77777777" w:rsidR="00B83CAB" w:rsidRDefault="00B83CAB" w:rsidP="00DB3107">
      <w:pPr>
        <w:rPr>
          <w:rFonts w:eastAsiaTheme="minorEastAsia"/>
        </w:rPr>
      </w:pPr>
    </w:p>
    <w:p w14:paraId="580C95C1" w14:textId="77777777" w:rsidR="00B83CAB" w:rsidRDefault="00B83CAB" w:rsidP="00DB3107">
      <w:pPr>
        <w:rPr>
          <w:rFonts w:eastAsiaTheme="minorEastAsia"/>
        </w:rPr>
      </w:pPr>
    </w:p>
    <w:p w14:paraId="448C2428" w14:textId="77777777" w:rsidR="00B83CAB" w:rsidRDefault="00B83CAB" w:rsidP="00DB3107">
      <w:pPr>
        <w:rPr>
          <w:rFonts w:eastAsiaTheme="minorEastAsia"/>
        </w:rPr>
      </w:pPr>
    </w:p>
    <w:p w14:paraId="60FED16D" w14:textId="77777777" w:rsidR="00B83CAB" w:rsidRDefault="00B83CAB" w:rsidP="00DB3107">
      <w:pPr>
        <w:rPr>
          <w:rFonts w:eastAsiaTheme="minorEastAsia"/>
        </w:rPr>
      </w:pPr>
    </w:p>
    <w:p w14:paraId="0116861B" w14:textId="77777777" w:rsidR="00B83CAB" w:rsidRDefault="00B83CAB" w:rsidP="00DB3107">
      <w:pPr>
        <w:rPr>
          <w:rFonts w:eastAsiaTheme="minorEastAsia"/>
        </w:rPr>
      </w:pPr>
    </w:p>
    <w:p w14:paraId="60D6EA31" w14:textId="77777777" w:rsidR="00B83CAB" w:rsidRDefault="00B83CAB" w:rsidP="00DB3107">
      <w:pPr>
        <w:rPr>
          <w:rFonts w:eastAsiaTheme="minorEastAsia"/>
        </w:rPr>
      </w:pPr>
    </w:p>
    <w:p w14:paraId="3E8DDAB8" w14:textId="77777777" w:rsidR="00B83CAB" w:rsidRDefault="00B83CAB" w:rsidP="00DB3107">
      <w:pPr>
        <w:rPr>
          <w:rFonts w:eastAsiaTheme="minorEastAsia"/>
        </w:rPr>
      </w:pPr>
    </w:p>
    <w:p w14:paraId="754D5B76" w14:textId="41DE65F0" w:rsidR="00B83CAB" w:rsidRDefault="00B83CAB" w:rsidP="00DB3107">
      <w:pPr>
        <w:rPr>
          <w:rFonts w:eastAsiaTheme="minorEastAsia"/>
        </w:rPr>
      </w:pPr>
      <w:r>
        <w:rPr>
          <w:rFonts w:eastAsiaTheme="minorEastAsia"/>
          <w:noProof/>
        </w:rPr>
        <mc:AlternateContent>
          <mc:Choice Requires="wps">
            <w:drawing>
              <wp:anchor distT="0" distB="0" distL="114300" distR="114300" simplePos="0" relativeHeight="251661312" behindDoc="0" locked="0" layoutInCell="1" allowOverlap="1" wp14:anchorId="0A08BF5E" wp14:editId="5BE55267">
                <wp:simplePos x="0" y="0"/>
                <wp:positionH relativeFrom="column">
                  <wp:posOffset>460375</wp:posOffset>
                </wp:positionH>
                <wp:positionV relativeFrom="paragraph">
                  <wp:posOffset>72245</wp:posOffset>
                </wp:positionV>
                <wp:extent cx="3113148" cy="0"/>
                <wp:effectExtent l="0" t="0" r="11430" b="12700"/>
                <wp:wrapNone/>
                <wp:docPr id="1326847332" name="Straight Connector 1"/>
                <wp:cNvGraphicFramePr/>
                <a:graphic xmlns:a="http://schemas.openxmlformats.org/drawingml/2006/main">
                  <a:graphicData uri="http://schemas.microsoft.com/office/word/2010/wordprocessingShape">
                    <wps:wsp>
                      <wps:cNvCnPr/>
                      <wps:spPr>
                        <a:xfrm flipH="1">
                          <a:off x="0" y="0"/>
                          <a:ext cx="311314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DB09F5" id="Straight Connector 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5pt,5.7pt" to="281.4pt,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" strokecolor="#4472c4 [3204]" strokeweight=".5pt">
                <v:stroke joinstyle="miter"/>
              </v:line>
            </w:pict>
          </mc:Fallback>
        </mc:AlternateContent>
      </w:r>
    </w:p>
    <w:p w14:paraId="1B154D27" w14:textId="0D0CA86C" w:rsidR="00B83CAB" w:rsidRDefault="00B83CAB" w:rsidP="00DB3107">
      <w:pPr>
        <w:rPr>
          <w:rFonts w:eastAsiaTheme="minorEastAsia"/>
        </w:rPr>
      </w:pPr>
    </w:p>
    <w:p w14:paraId="0BF989D3" w14:textId="77777777" w:rsidR="00B83CAB" w:rsidRDefault="00B83CAB" w:rsidP="00B83CAB">
      <w:pPr>
        <w:pStyle w:val="ListParagraph"/>
        <w:rPr>
          <w:rFonts w:eastAsiaTheme="minorEastAsia"/>
        </w:rPr>
      </w:pPr>
      <w:r>
        <w:rPr>
          <w:rFonts w:eastAsiaTheme="minorEastAsia"/>
          <w:noProof/>
        </w:rPr>
        <mc:AlternateContent>
          <mc:Choice Requires="wps">
            <w:drawing>
              <wp:anchor distT="0" distB="0" distL="114300" distR="114300" simplePos="0" relativeHeight="251663360" behindDoc="0" locked="0" layoutInCell="1" allowOverlap="1" wp14:anchorId="5667D2E6" wp14:editId="6812A5A8">
                <wp:simplePos x="0" y="0"/>
                <wp:positionH relativeFrom="column">
                  <wp:posOffset>460690</wp:posOffset>
                </wp:positionH>
                <wp:positionV relativeFrom="paragraph">
                  <wp:posOffset>163966</wp:posOffset>
                </wp:positionV>
                <wp:extent cx="0" cy="2135926"/>
                <wp:effectExtent l="0" t="0" r="12700" b="10795"/>
                <wp:wrapNone/>
                <wp:docPr id="747329460" name="Straight Connector 1"/>
                <wp:cNvGraphicFramePr/>
                <a:graphic xmlns:a="http://schemas.openxmlformats.org/drawingml/2006/main">
                  <a:graphicData uri="http://schemas.microsoft.com/office/word/2010/wordprocessingShape">
                    <wps:wsp>
                      <wps:cNvCnPr/>
                      <wps:spPr>
                        <a:xfrm>
                          <a:off x="0" y="0"/>
                          <a:ext cx="0" cy="21359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A6ED30"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25pt,12.9pt" to="36.25pt,18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" strokecolor="#4472c4 [3204]" strokeweight=".5pt">
                <v:stroke joinstyle="miter"/>
              </v:line>
            </w:pict>
          </mc:Fallback>
        </mc:AlternateContent>
      </w:r>
    </w:p>
    <w:p w14:paraId="7F290AC3" w14:textId="77777777" w:rsidR="00B83CAB" w:rsidRPr="00D1305A" w:rsidRDefault="00B83CAB" w:rsidP="00B83CAB">
      <w:pPr>
        <w:pStyle w:val="ListParagraph"/>
        <w:rPr>
          <w:rFonts w:eastAsiaTheme="minorEastAsia"/>
        </w:rPr>
      </w:pPr>
    </w:p>
    <w:p w14:paraId="648ED3FF" w14:textId="77777777" w:rsidR="00B83CAB" w:rsidRPr="00D1305A" w:rsidRDefault="00B83CAB" w:rsidP="00B83CAB">
      <w:pPr>
        <w:rPr>
          <w:rFonts w:eastAsiaTheme="minorEastAsia"/>
        </w:rPr>
      </w:pPr>
      <w:r>
        <w:rPr>
          <w:rFonts w:eastAsiaTheme="minorEastAsia"/>
          <w:noProof/>
        </w:rPr>
        <mc:AlternateContent>
          <mc:Choice Requires="wps">
            <w:drawing>
              <wp:anchor distT="0" distB="0" distL="114300" distR="114300" simplePos="0" relativeHeight="251664384" behindDoc="0" locked="0" layoutInCell="1" allowOverlap="1" wp14:anchorId="2E6A11A6" wp14:editId="3633CB32">
                <wp:simplePos x="0" y="0"/>
                <wp:positionH relativeFrom="column">
                  <wp:posOffset>460690</wp:posOffset>
                </wp:positionH>
                <wp:positionV relativeFrom="paragraph">
                  <wp:posOffset>1927782</wp:posOffset>
                </wp:positionV>
                <wp:extent cx="3113148" cy="0"/>
                <wp:effectExtent l="0" t="0" r="11430" b="12700"/>
                <wp:wrapNone/>
                <wp:docPr id="941612055" name="Straight Connector 1"/>
                <wp:cNvGraphicFramePr/>
                <a:graphic xmlns:a="http://schemas.openxmlformats.org/drawingml/2006/main">
                  <a:graphicData uri="http://schemas.microsoft.com/office/word/2010/wordprocessingShape">
                    <wps:wsp>
                      <wps:cNvCnPr/>
                      <wps:spPr>
                        <a:xfrm flipH="1">
                          <a:off x="0" y="0"/>
                          <a:ext cx="311314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726CDE" id="Straight Connector 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5pt,151.8pt" to="281.4pt,15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" strokecolor="#4472c4 [3204]" strokeweight=".5pt">
                <v:stroke joinstyle="miter"/>
              </v:line>
            </w:pict>
          </mc:Fallback>
        </mc:AlternateContent>
      </w:r>
    </w:p>
    <w:p w14:paraId="55D37920" w14:textId="0B5B1FC4" w:rsidR="00D1305A" w:rsidRDefault="00D1305A" w:rsidP="00DB3107">
      <w:pPr>
        <w:rPr>
          <w:rFonts w:eastAsiaTheme="minorEastAsia"/>
        </w:rPr>
      </w:pPr>
    </w:p>
    <w:p w14:paraId="751408E0" w14:textId="77777777" w:rsidR="00B83CAB" w:rsidRDefault="00B83CAB" w:rsidP="00DB3107">
      <w:pPr>
        <w:rPr>
          <w:rFonts w:eastAsiaTheme="minorEastAsia"/>
        </w:rPr>
      </w:pPr>
    </w:p>
    <w:p w14:paraId="0F75DFB6" w14:textId="77777777" w:rsidR="00B83CAB" w:rsidRDefault="00B83CAB" w:rsidP="00DB3107">
      <w:pPr>
        <w:rPr>
          <w:rFonts w:eastAsiaTheme="minorEastAsia"/>
        </w:rPr>
      </w:pPr>
    </w:p>
    <w:p w14:paraId="721601A8" w14:textId="77777777" w:rsidR="00B83CAB" w:rsidRDefault="00B83CAB" w:rsidP="00DB3107">
      <w:pPr>
        <w:rPr>
          <w:rFonts w:eastAsiaTheme="minorEastAsia"/>
        </w:rPr>
      </w:pPr>
    </w:p>
    <w:p w14:paraId="2FA3BFCA" w14:textId="77777777" w:rsidR="00B83CAB" w:rsidRDefault="00B83CAB" w:rsidP="00DB3107">
      <w:pPr>
        <w:rPr>
          <w:rFonts w:eastAsiaTheme="minorEastAsia"/>
        </w:rPr>
      </w:pPr>
    </w:p>
    <w:p w14:paraId="2B35CA2B" w14:textId="77777777" w:rsidR="00B83CAB" w:rsidRDefault="00B83CAB" w:rsidP="00DB3107">
      <w:pPr>
        <w:rPr>
          <w:rFonts w:eastAsiaTheme="minorEastAsia"/>
        </w:rPr>
      </w:pPr>
    </w:p>
    <w:p w14:paraId="24505FB1" w14:textId="77777777" w:rsidR="00B83CAB" w:rsidRDefault="00B83CAB" w:rsidP="00DB3107">
      <w:pPr>
        <w:rPr>
          <w:rFonts w:eastAsiaTheme="minorEastAsia"/>
        </w:rPr>
      </w:pPr>
    </w:p>
    <w:p w14:paraId="09036318" w14:textId="77777777" w:rsidR="00B83CAB" w:rsidRDefault="00B83CAB" w:rsidP="00DB3107">
      <w:pPr>
        <w:rPr>
          <w:rFonts w:eastAsiaTheme="minorEastAsia"/>
        </w:rPr>
      </w:pPr>
    </w:p>
    <w:p w14:paraId="4A6119D9" w14:textId="77777777" w:rsidR="00B83CAB" w:rsidRDefault="00B83CAB" w:rsidP="00DB3107">
      <w:pPr>
        <w:rPr>
          <w:rFonts w:eastAsiaTheme="minorEastAsia"/>
        </w:rPr>
      </w:pPr>
    </w:p>
    <w:p w14:paraId="72028DC4" w14:textId="77777777" w:rsidR="00B83CAB" w:rsidRDefault="00B83CAB" w:rsidP="00DB3107">
      <w:pPr>
        <w:rPr>
          <w:rFonts w:eastAsiaTheme="minorEastAsia"/>
        </w:rPr>
      </w:pPr>
    </w:p>
    <w:p w14:paraId="5D6F770C" w14:textId="77777777" w:rsidR="00B83CAB" w:rsidRDefault="00B83CAB" w:rsidP="00DB3107">
      <w:pPr>
        <w:rPr>
          <w:rFonts w:eastAsiaTheme="minorEastAsia"/>
        </w:rPr>
      </w:pPr>
    </w:p>
    <w:p w14:paraId="0C72D2D1" w14:textId="1A8A0ED9" w:rsidR="00B83CAB" w:rsidRDefault="00B83CAB" w:rsidP="00B83CAB">
      <w:pPr>
        <w:pStyle w:val="ListParagraph"/>
        <w:numPr>
          <w:ilvl w:val="0"/>
          <w:numId w:val="1"/>
        </w:numPr>
        <w:rPr>
          <w:rFonts w:eastAsiaTheme="minorEastAsia"/>
        </w:rPr>
      </w:pPr>
      <w:r>
        <w:rPr>
          <w:rFonts w:eastAsiaTheme="minorEastAsia"/>
        </w:rPr>
        <w:lastRenderedPageBreak/>
        <w:t xml:space="preserve">We’ve talked about 3 kinds of shocks a macroeconomy can face: a financial shock, a spending shock, and a supply shock. Which equations do each affect? </w:t>
      </w:r>
    </w:p>
    <w:p w14:paraId="37F9C902" w14:textId="77777777" w:rsidR="00B83CAB" w:rsidRDefault="00B83CAB" w:rsidP="00B83CAB">
      <w:pPr>
        <w:pStyle w:val="ListParagraph"/>
        <w:rPr>
          <w:rFonts w:eastAsiaTheme="minorEastAsia"/>
        </w:rPr>
      </w:pPr>
    </w:p>
    <w:p w14:paraId="3284D437" w14:textId="77777777" w:rsidR="00B83CAB" w:rsidRDefault="00B83CAB" w:rsidP="00B83CAB">
      <w:pPr>
        <w:pStyle w:val="ListParagraph"/>
        <w:rPr>
          <w:rFonts w:eastAsiaTheme="minorEastAsia"/>
        </w:rPr>
      </w:pPr>
    </w:p>
    <w:p w14:paraId="79AC5D5B" w14:textId="77777777" w:rsidR="00B83CAB" w:rsidRDefault="00B83CAB" w:rsidP="00B83CAB">
      <w:pPr>
        <w:pStyle w:val="ListParagraph"/>
        <w:rPr>
          <w:rFonts w:eastAsiaTheme="minorEastAsia"/>
        </w:rPr>
      </w:pPr>
    </w:p>
    <w:p w14:paraId="11E32FE3" w14:textId="77777777" w:rsidR="00B83CAB" w:rsidRDefault="00B83CAB" w:rsidP="00B83CAB">
      <w:pPr>
        <w:pStyle w:val="ListParagraph"/>
        <w:rPr>
          <w:rFonts w:eastAsiaTheme="minorEastAsia"/>
        </w:rPr>
      </w:pPr>
    </w:p>
    <w:p w14:paraId="4007757E" w14:textId="77777777" w:rsidR="00B83CAB" w:rsidRDefault="00B83CAB" w:rsidP="00B83CAB">
      <w:pPr>
        <w:pStyle w:val="ListParagraph"/>
        <w:rPr>
          <w:rFonts w:eastAsiaTheme="minorEastAsia"/>
        </w:rPr>
      </w:pPr>
    </w:p>
    <w:p w14:paraId="3AFA239E" w14:textId="77777777" w:rsidR="00B83CAB" w:rsidRDefault="00B83CAB" w:rsidP="00B83CAB">
      <w:pPr>
        <w:pStyle w:val="ListParagraph"/>
        <w:rPr>
          <w:rFonts w:eastAsiaTheme="minorEastAsia"/>
        </w:rPr>
      </w:pPr>
    </w:p>
    <w:p w14:paraId="78B31213" w14:textId="77777777" w:rsidR="00B83CAB" w:rsidRDefault="00B83CAB" w:rsidP="00B83CAB">
      <w:pPr>
        <w:pStyle w:val="ListParagraph"/>
        <w:rPr>
          <w:rFonts w:eastAsiaTheme="minorEastAsia"/>
        </w:rPr>
      </w:pPr>
    </w:p>
    <w:p w14:paraId="2DD837FE" w14:textId="77777777" w:rsidR="00B83CAB" w:rsidRDefault="00B83CAB" w:rsidP="00B83CAB">
      <w:pPr>
        <w:pStyle w:val="ListParagraph"/>
        <w:rPr>
          <w:rFonts w:eastAsiaTheme="minorEastAsia"/>
        </w:rPr>
      </w:pPr>
    </w:p>
    <w:p w14:paraId="3162D576" w14:textId="77777777" w:rsidR="00B83CAB" w:rsidRDefault="00B83CAB" w:rsidP="00B83CAB">
      <w:pPr>
        <w:pStyle w:val="ListParagraph"/>
        <w:rPr>
          <w:rFonts w:eastAsiaTheme="minorEastAsia"/>
        </w:rPr>
      </w:pPr>
    </w:p>
    <w:p w14:paraId="251BC402" w14:textId="77777777" w:rsidR="00B83CAB" w:rsidRDefault="00B83CAB" w:rsidP="00B83CAB">
      <w:pPr>
        <w:pStyle w:val="ListParagraph"/>
        <w:rPr>
          <w:rFonts w:eastAsiaTheme="minorEastAsia"/>
        </w:rPr>
      </w:pPr>
    </w:p>
    <w:p w14:paraId="69E0CCB5" w14:textId="790DFA26" w:rsidR="00B83CAB" w:rsidRDefault="00B83CAB" w:rsidP="00B83CAB">
      <w:pPr>
        <w:pStyle w:val="ListParagraph"/>
        <w:numPr>
          <w:ilvl w:val="0"/>
          <w:numId w:val="1"/>
        </w:numPr>
        <w:rPr>
          <w:rFonts w:eastAsiaTheme="minorEastAsia"/>
        </w:rPr>
      </w:pPr>
      <w:r>
        <w:rPr>
          <w:rFonts w:eastAsiaTheme="minorEastAsia"/>
        </w:rPr>
        <w:t xml:space="preserve">Consider a scenario in which a global pandemic has caused production and distribution of goods to be much more costly. </w:t>
      </w:r>
      <w:proofErr w:type="gramStart"/>
      <w:r>
        <w:rPr>
          <w:rFonts w:eastAsiaTheme="minorEastAsia"/>
        </w:rPr>
        <w:t>In particular, now</w:t>
      </w:r>
      <w:proofErr w:type="gramEnd"/>
      <w:r>
        <w:rPr>
          <w:rFonts w:eastAsiaTheme="minorEastAsia"/>
        </w:rPr>
        <w:t xml:space="preserve"> </w:t>
      </w:r>
      <w:r>
        <w:rPr>
          <w:rFonts w:eastAsiaTheme="minorEastAsia"/>
          <w:i/>
          <w:iCs/>
        </w:rPr>
        <w:t>v = .02</w:t>
      </w:r>
      <w:r>
        <w:rPr>
          <w:rFonts w:eastAsiaTheme="minorEastAsia"/>
        </w:rPr>
        <w:t xml:space="preserve">. Solve for the new inflation rate </w:t>
      </w:r>
      <w:r>
        <w:rPr>
          <w:rFonts w:eastAsiaTheme="minorEastAsia"/>
          <w:i/>
          <w:iCs/>
        </w:rPr>
        <w:t xml:space="preserve">at current equilibrium </w:t>
      </w:r>
      <w:r>
        <w:rPr>
          <w:rFonts w:eastAsiaTheme="minorEastAsia"/>
        </w:rPr>
        <w:t xml:space="preserve">(the level you solved for in 4). </w:t>
      </w:r>
      <w:proofErr w:type="gramStart"/>
      <w:r>
        <w:rPr>
          <w:rFonts w:eastAsiaTheme="minorEastAsia"/>
        </w:rPr>
        <w:t>In particular, we</w:t>
      </w:r>
      <w:proofErr w:type="gramEnd"/>
      <w:r>
        <w:rPr>
          <w:rFonts w:eastAsiaTheme="minorEastAsia"/>
        </w:rPr>
        <w:t xml:space="preserve"> are assuming for now that potential output will remain the same. </w:t>
      </w:r>
    </w:p>
    <w:p w14:paraId="128DE06C" w14:textId="77777777" w:rsidR="00B83CAB" w:rsidRPr="00B83CAB" w:rsidRDefault="00B83CAB" w:rsidP="00B83CAB">
      <w:pPr>
        <w:rPr>
          <w:rFonts w:eastAsiaTheme="minorEastAsia"/>
        </w:rPr>
      </w:pPr>
    </w:p>
    <w:p w14:paraId="2DDD32F4" w14:textId="77777777" w:rsidR="00B83CAB" w:rsidRDefault="00B83CAB" w:rsidP="00B83CAB">
      <w:pPr>
        <w:pStyle w:val="ListParagraph"/>
        <w:rPr>
          <w:rFonts w:eastAsiaTheme="minorEastAsia"/>
        </w:rPr>
      </w:pPr>
    </w:p>
    <w:p w14:paraId="7022E754" w14:textId="77777777" w:rsidR="00B83CAB" w:rsidRDefault="00B83CAB" w:rsidP="00B83CAB">
      <w:pPr>
        <w:pStyle w:val="ListParagraph"/>
        <w:rPr>
          <w:rFonts w:eastAsiaTheme="minorEastAsia"/>
        </w:rPr>
      </w:pPr>
    </w:p>
    <w:p w14:paraId="658E057D" w14:textId="77777777" w:rsidR="00B83CAB" w:rsidRDefault="00B83CAB" w:rsidP="00B83CAB">
      <w:pPr>
        <w:pStyle w:val="ListParagraph"/>
        <w:rPr>
          <w:rFonts w:eastAsiaTheme="minorEastAsia"/>
        </w:rPr>
      </w:pPr>
    </w:p>
    <w:p w14:paraId="777E8FCE" w14:textId="77777777" w:rsidR="00B83CAB" w:rsidRDefault="00B83CAB" w:rsidP="00B83CAB">
      <w:pPr>
        <w:pStyle w:val="ListParagraph"/>
        <w:rPr>
          <w:rFonts w:eastAsiaTheme="minorEastAsia"/>
        </w:rPr>
      </w:pPr>
    </w:p>
    <w:p w14:paraId="707F7600" w14:textId="77777777" w:rsidR="00B83CAB" w:rsidRDefault="00B83CAB" w:rsidP="00B83CAB">
      <w:pPr>
        <w:pStyle w:val="ListParagraph"/>
        <w:rPr>
          <w:rFonts w:eastAsiaTheme="minorEastAsia"/>
        </w:rPr>
      </w:pPr>
    </w:p>
    <w:p w14:paraId="529AFE42" w14:textId="77777777" w:rsidR="00B83CAB" w:rsidRDefault="00B83CAB" w:rsidP="00B83CAB">
      <w:pPr>
        <w:pStyle w:val="ListParagraph"/>
        <w:rPr>
          <w:rFonts w:eastAsiaTheme="minorEastAsia"/>
        </w:rPr>
      </w:pPr>
    </w:p>
    <w:p w14:paraId="1F0A4B36" w14:textId="77777777" w:rsidR="00B83CAB" w:rsidRDefault="00B83CAB" w:rsidP="00B83CAB">
      <w:pPr>
        <w:pStyle w:val="ListParagraph"/>
        <w:rPr>
          <w:rFonts w:eastAsiaTheme="minorEastAsia"/>
        </w:rPr>
      </w:pPr>
    </w:p>
    <w:p w14:paraId="19A14021" w14:textId="28E6EC92" w:rsidR="00B83CAB" w:rsidRDefault="00B83CAB" w:rsidP="00B83CAB">
      <w:pPr>
        <w:pStyle w:val="ListParagraph"/>
        <w:numPr>
          <w:ilvl w:val="0"/>
          <w:numId w:val="1"/>
        </w:numPr>
        <w:rPr>
          <w:rFonts w:eastAsiaTheme="minorEastAsia"/>
        </w:rPr>
      </w:pPr>
      <w:r>
        <w:rPr>
          <w:rFonts w:eastAsiaTheme="minorEastAsia"/>
        </w:rPr>
        <w:t xml:space="preserve">If Fed policy makers really wanted the inflation rate to be at their target, what output gap would they have to achieve? </w:t>
      </w:r>
    </w:p>
    <w:p w14:paraId="31B1F4AB" w14:textId="77777777" w:rsidR="00B83CAB" w:rsidRDefault="00B83CAB" w:rsidP="00B83CAB">
      <w:pPr>
        <w:pStyle w:val="ListParagraph"/>
        <w:rPr>
          <w:rFonts w:eastAsiaTheme="minorEastAsia"/>
        </w:rPr>
      </w:pPr>
    </w:p>
    <w:p w14:paraId="1E3DCC37" w14:textId="77777777" w:rsidR="00B83CAB" w:rsidRDefault="00B83CAB" w:rsidP="00B83CAB">
      <w:pPr>
        <w:pStyle w:val="ListParagraph"/>
        <w:rPr>
          <w:rFonts w:eastAsiaTheme="minorEastAsia"/>
        </w:rPr>
      </w:pPr>
    </w:p>
    <w:p w14:paraId="23EB21C6" w14:textId="77777777" w:rsidR="00B83CAB" w:rsidRDefault="00B83CAB" w:rsidP="00B83CAB">
      <w:pPr>
        <w:pStyle w:val="ListParagraph"/>
        <w:rPr>
          <w:rFonts w:eastAsiaTheme="minorEastAsia"/>
        </w:rPr>
      </w:pPr>
    </w:p>
    <w:p w14:paraId="330F9458" w14:textId="77777777" w:rsidR="00B83CAB" w:rsidRDefault="00B83CAB" w:rsidP="00B83CAB">
      <w:pPr>
        <w:pStyle w:val="ListParagraph"/>
        <w:rPr>
          <w:rFonts w:eastAsiaTheme="minorEastAsia"/>
        </w:rPr>
      </w:pPr>
    </w:p>
    <w:p w14:paraId="170C6BA2" w14:textId="77777777" w:rsidR="00B83CAB" w:rsidRPr="00B83CAB" w:rsidRDefault="00B83CAB" w:rsidP="00B83CAB">
      <w:pPr>
        <w:rPr>
          <w:rFonts w:eastAsiaTheme="minorEastAsia"/>
        </w:rPr>
      </w:pPr>
    </w:p>
    <w:p w14:paraId="0D747C6A" w14:textId="77777777" w:rsidR="00B83CAB" w:rsidRDefault="00B83CAB" w:rsidP="00B83CAB">
      <w:pPr>
        <w:pStyle w:val="ListParagraph"/>
        <w:rPr>
          <w:rFonts w:eastAsiaTheme="minorEastAsia"/>
        </w:rPr>
      </w:pPr>
    </w:p>
    <w:p w14:paraId="48ADFB75" w14:textId="77777777" w:rsidR="00B83CAB" w:rsidRDefault="00B83CAB" w:rsidP="00B83CAB">
      <w:pPr>
        <w:pStyle w:val="ListParagraph"/>
        <w:rPr>
          <w:rFonts w:eastAsiaTheme="minorEastAsia"/>
        </w:rPr>
      </w:pPr>
    </w:p>
    <w:p w14:paraId="40116936" w14:textId="77777777" w:rsidR="00B83CAB" w:rsidRDefault="00B83CAB" w:rsidP="00B83CAB">
      <w:pPr>
        <w:pStyle w:val="ListParagraph"/>
        <w:rPr>
          <w:rFonts w:eastAsiaTheme="minorEastAsia"/>
        </w:rPr>
      </w:pPr>
    </w:p>
    <w:p w14:paraId="09ADFAD7" w14:textId="77777777" w:rsidR="00B83CAB" w:rsidRDefault="00B83CAB" w:rsidP="00B83CAB">
      <w:pPr>
        <w:pStyle w:val="ListParagraph"/>
        <w:rPr>
          <w:rFonts w:eastAsiaTheme="minorEastAsia"/>
        </w:rPr>
      </w:pPr>
    </w:p>
    <w:p w14:paraId="468FA57D" w14:textId="541A11B4" w:rsidR="00B83CAB" w:rsidRDefault="00B83CAB" w:rsidP="00B83CAB">
      <w:pPr>
        <w:pStyle w:val="ListParagraph"/>
        <w:numPr>
          <w:ilvl w:val="0"/>
          <w:numId w:val="1"/>
        </w:numPr>
        <w:rPr>
          <w:rFonts w:eastAsiaTheme="minorEastAsia"/>
        </w:rPr>
      </w:pPr>
      <w:r>
        <w:rPr>
          <w:rFonts w:eastAsiaTheme="minorEastAsia"/>
        </w:rPr>
        <w:t xml:space="preserve"> If Fed </w:t>
      </w:r>
      <w:r w:rsidR="003F1E47">
        <w:rPr>
          <w:rFonts w:eastAsiaTheme="minorEastAsia"/>
        </w:rPr>
        <w:t>policymakers</w:t>
      </w:r>
      <w:r>
        <w:rPr>
          <w:rFonts w:eastAsiaTheme="minorEastAsia"/>
        </w:rPr>
        <w:t xml:space="preserve"> want to achieve that output gap, what interest rate should they set? What will the consequences be for unemployment of achieving their target inflation rate? </w:t>
      </w:r>
    </w:p>
    <w:p w14:paraId="72D80974" w14:textId="77777777" w:rsidR="00B83CAB" w:rsidRDefault="00B83CAB" w:rsidP="00B83CAB">
      <w:pPr>
        <w:rPr>
          <w:rFonts w:eastAsiaTheme="minorEastAsia"/>
        </w:rPr>
      </w:pPr>
    </w:p>
    <w:p w14:paraId="5C647F85" w14:textId="77777777" w:rsidR="00B83CAB" w:rsidRDefault="00B83CAB" w:rsidP="00B83CAB">
      <w:pPr>
        <w:rPr>
          <w:rFonts w:eastAsiaTheme="minorEastAsia"/>
        </w:rPr>
      </w:pPr>
    </w:p>
    <w:p w14:paraId="531C5AC5" w14:textId="77777777" w:rsidR="00B83CAB" w:rsidRDefault="00B83CAB" w:rsidP="00B83CAB">
      <w:pPr>
        <w:rPr>
          <w:rFonts w:eastAsiaTheme="minorEastAsia"/>
        </w:rPr>
      </w:pPr>
    </w:p>
    <w:p w14:paraId="18006B42" w14:textId="77777777" w:rsidR="00B83CAB" w:rsidRDefault="00B83CAB" w:rsidP="00B83CAB">
      <w:pPr>
        <w:rPr>
          <w:rFonts w:eastAsiaTheme="minorEastAsia"/>
        </w:rPr>
      </w:pPr>
    </w:p>
    <w:p w14:paraId="4CDE85F8" w14:textId="77777777" w:rsidR="00B83CAB" w:rsidRDefault="00B83CAB" w:rsidP="00B83CAB">
      <w:pPr>
        <w:rPr>
          <w:rFonts w:eastAsiaTheme="minorEastAsia"/>
        </w:rPr>
      </w:pPr>
    </w:p>
    <w:p w14:paraId="64D4ADDA" w14:textId="0C546A35" w:rsidR="00B83CAB" w:rsidRPr="003F1E47" w:rsidRDefault="00B83CAB" w:rsidP="003F1E47">
      <w:pPr>
        <w:rPr>
          <w:rFonts w:eastAsiaTheme="minorEastAsia"/>
        </w:rPr>
      </w:pPr>
    </w:p>
    <w:sectPr w:rsidR="00B83CAB" w:rsidRPr="003F1E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14211"/>
    <w:multiLevelType w:val="hybridMultilevel"/>
    <w:tmpl w:val="3DF8C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1493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107"/>
    <w:rsid w:val="002C2C77"/>
    <w:rsid w:val="003F1E47"/>
    <w:rsid w:val="006104BD"/>
    <w:rsid w:val="00991772"/>
    <w:rsid w:val="00B83CAB"/>
    <w:rsid w:val="00BD5AC6"/>
    <w:rsid w:val="00D1305A"/>
    <w:rsid w:val="00D979C5"/>
    <w:rsid w:val="00DB3107"/>
    <w:rsid w:val="00E03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28DB8"/>
  <w15:chartTrackingRefBased/>
  <w15:docId w15:val="{85E221AA-F551-E741-85AB-32F247D2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30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B310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3107"/>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991772"/>
    <w:rPr>
      <w:color w:val="666666"/>
    </w:rPr>
  </w:style>
  <w:style w:type="character" w:customStyle="1" w:styleId="Heading1Char">
    <w:name w:val="Heading 1 Char"/>
    <w:basedOn w:val="DefaultParagraphFont"/>
    <w:link w:val="Heading1"/>
    <w:uiPriority w:val="9"/>
    <w:rsid w:val="00D1305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1305A"/>
    <w:pPr>
      <w:ind w:left="720"/>
      <w:contextualSpacing/>
    </w:pPr>
  </w:style>
  <w:style w:type="paragraph" w:styleId="Title">
    <w:name w:val="Title"/>
    <w:basedOn w:val="Normal"/>
    <w:next w:val="Normal"/>
    <w:link w:val="TitleChar"/>
    <w:uiPriority w:val="10"/>
    <w:qFormat/>
    <w:rsid w:val="00B83CA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3CA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Cline, Nathaniel</dc:creator>
  <cp:keywords/>
  <dc:description/>
  <cp:lastModifiedBy>Cline, Nathaniel</cp:lastModifiedBy>
  <cp:revision>2</cp:revision>
  <dcterms:created xsi:type="dcterms:W3CDTF">2023-11-29T16:28:00Z</dcterms:created>
  <dcterms:modified xsi:type="dcterms:W3CDTF">2023-11-29T17:54:00Z</dcterms:modified>
</cp:coreProperties>
</file>